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B1AD" w14:textId="77777777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PLANO DE ATIVIDADES</w:t>
      </w:r>
    </w:p>
    <w:p w14:paraId="1953DE31" w14:textId="77777777" w:rsidR="00B615DF" w:rsidRPr="00F0407A" w:rsidRDefault="00A541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Universidade Federal de Ouro Preto/Secretaria Municipal de Saúde de Mariana/Secretaria Municipal de Saúde de Ouro Preto</w:t>
      </w:r>
    </w:p>
    <w:p w14:paraId="417FB4F3" w14:textId="77777777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Curso de graduação ou residência: Medicina</w:t>
      </w:r>
    </w:p>
    <w:p w14:paraId="5B4D9C20" w14:textId="25034A3D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Título da Disciplina/Atividade:</w:t>
      </w:r>
      <w:r w:rsidR="008F1686">
        <w:rPr>
          <w:rFonts w:ascii="Times New Roman" w:hAnsi="Times New Roman" w:cs="Times New Roman"/>
          <w:sz w:val="24"/>
          <w:szCs w:val="24"/>
        </w:rPr>
        <w:t xml:space="preserve"> CGP 011</w:t>
      </w:r>
      <w:r w:rsidRPr="00F0407A">
        <w:rPr>
          <w:rFonts w:ascii="Times New Roman" w:hAnsi="Times New Roman" w:cs="Times New Roman"/>
          <w:sz w:val="24"/>
          <w:szCs w:val="24"/>
        </w:rPr>
        <w:t xml:space="preserve"> - Saúde da Mulher</w:t>
      </w:r>
    </w:p>
    <w:p w14:paraId="4B6B6D43" w14:textId="0A51DAFD" w:rsidR="00B615DF" w:rsidRPr="00F0407A" w:rsidRDefault="00A541BF">
      <w:pPr>
        <w:rPr>
          <w:rFonts w:ascii="Times New Roman" w:eastAsia="Arial" w:hAnsi="Times New Roman" w:cs="Times New Roman"/>
        </w:rPr>
      </w:pPr>
      <w:r w:rsidRPr="00F0407A">
        <w:rPr>
          <w:rFonts w:ascii="Times New Roman" w:hAnsi="Times New Roman" w:cs="Times New Roman"/>
          <w:sz w:val="24"/>
          <w:szCs w:val="24"/>
        </w:rPr>
        <w:t xml:space="preserve"> Docente(s) responsável(</w:t>
      </w:r>
      <w:proofErr w:type="spellStart"/>
      <w:r w:rsidRPr="00F0407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0407A">
        <w:rPr>
          <w:rFonts w:ascii="Times New Roman" w:hAnsi="Times New Roman" w:cs="Times New Roman"/>
          <w:sz w:val="24"/>
          <w:szCs w:val="24"/>
        </w:rPr>
        <w:t xml:space="preserve">): </w:t>
      </w:r>
      <w:r w:rsidR="008F1686">
        <w:rPr>
          <w:rFonts w:ascii="Times New Roman" w:hAnsi="Times New Roman" w:cs="Times New Roman"/>
          <w:sz w:val="24"/>
          <w:szCs w:val="24"/>
        </w:rPr>
        <w:t xml:space="preserve">Alexandre de Almeida Barra </w:t>
      </w:r>
      <w:r w:rsidRPr="00F0407A">
        <w:rPr>
          <w:rFonts w:ascii="Times New Roman" w:hAnsi="Times New Roman" w:cs="Times New Roman"/>
        </w:rPr>
        <w:t>(Coordenador),</w:t>
      </w:r>
    </w:p>
    <w:p w14:paraId="734B83EB" w14:textId="7899867E" w:rsidR="00B615DF" w:rsidRDefault="00A541BF">
      <w:pPr>
        <w:rPr>
          <w:rFonts w:ascii="Times New Roman" w:hAnsi="Times New Roman" w:cs="Times New Roman"/>
        </w:rPr>
      </w:pPr>
      <w:r w:rsidRPr="00F0407A">
        <w:rPr>
          <w:rFonts w:ascii="Times New Roman" w:hAnsi="Times New Roman" w:cs="Times New Roman"/>
        </w:rPr>
        <w:t>Alexandre Almeida Barra (</w:t>
      </w:r>
      <w:proofErr w:type="spellStart"/>
      <w:r w:rsidRPr="00F0407A">
        <w:rPr>
          <w:rFonts w:ascii="Times New Roman" w:hAnsi="Times New Roman" w:cs="Times New Roman"/>
        </w:rPr>
        <w:t>Subturma</w:t>
      </w:r>
      <w:proofErr w:type="spellEnd"/>
      <w:r w:rsidRPr="00F0407A">
        <w:rPr>
          <w:rFonts w:ascii="Times New Roman" w:hAnsi="Times New Roman" w:cs="Times New Roman"/>
        </w:rPr>
        <w:t xml:space="preserve"> 4</w:t>
      </w:r>
      <w:r w:rsidR="008F1686">
        <w:rPr>
          <w:rFonts w:ascii="Times New Roman" w:hAnsi="Times New Roman" w:cs="Times New Roman"/>
        </w:rPr>
        <w:t>3</w:t>
      </w:r>
      <w:r w:rsidRPr="00F0407A">
        <w:rPr>
          <w:rFonts w:ascii="Times New Roman" w:hAnsi="Times New Roman" w:cs="Times New Roman"/>
        </w:rPr>
        <w:t xml:space="preserve">) </w:t>
      </w:r>
    </w:p>
    <w:p w14:paraId="34C986B0" w14:textId="7CFABF67" w:rsidR="004803FB" w:rsidRPr="00F0407A" w:rsidRDefault="004803FB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Elizabeth da Silva </w:t>
      </w:r>
    </w:p>
    <w:p w14:paraId="3310D3BF" w14:textId="2972AD22" w:rsidR="00B615DF" w:rsidRPr="00F0407A" w:rsidRDefault="008F1686">
      <w:pPr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Fernando Bastos Macedo </w:t>
      </w:r>
      <w:r w:rsidR="00A541BF" w:rsidRPr="00F0407A">
        <w:rPr>
          <w:rFonts w:ascii="Times New Roman" w:hAnsi="Times New Roman" w:cs="Times New Roman"/>
        </w:rPr>
        <w:t>(</w:t>
      </w:r>
      <w:proofErr w:type="spellStart"/>
      <w:r w:rsidR="00A541BF" w:rsidRPr="00F0407A">
        <w:rPr>
          <w:rFonts w:ascii="Times New Roman" w:hAnsi="Times New Roman" w:cs="Times New Roman"/>
        </w:rPr>
        <w:t>Subturma</w:t>
      </w:r>
      <w:proofErr w:type="spellEnd"/>
      <w:r w:rsidR="00A541BF" w:rsidRPr="00F0407A">
        <w:rPr>
          <w:rFonts w:ascii="Times New Roman" w:hAnsi="Times New Roman" w:cs="Times New Roman"/>
        </w:rPr>
        <w:t xml:space="preserve"> 42)</w:t>
      </w:r>
    </w:p>
    <w:p w14:paraId="27980627" w14:textId="17402C12" w:rsidR="00B615DF" w:rsidRDefault="00A541BF">
      <w:pPr>
        <w:rPr>
          <w:rFonts w:ascii="Times New Roman" w:hAnsi="Times New Roman" w:cs="Times New Roman"/>
        </w:rPr>
      </w:pPr>
      <w:r w:rsidRPr="00F0407A">
        <w:rPr>
          <w:rFonts w:ascii="Times New Roman" w:hAnsi="Times New Roman" w:cs="Times New Roman"/>
        </w:rPr>
        <w:t>José Helvecio Kallil (Subturmas 4</w:t>
      </w:r>
      <w:r w:rsidR="008F1686">
        <w:rPr>
          <w:rFonts w:ascii="Times New Roman" w:hAnsi="Times New Roman" w:cs="Times New Roman"/>
        </w:rPr>
        <w:t>4</w:t>
      </w:r>
      <w:r w:rsidRPr="00F0407A">
        <w:rPr>
          <w:rFonts w:ascii="Times New Roman" w:hAnsi="Times New Roman" w:cs="Times New Roman"/>
        </w:rPr>
        <w:t xml:space="preserve">) </w:t>
      </w:r>
    </w:p>
    <w:p w14:paraId="13E77BA5" w14:textId="6C1749DD" w:rsidR="004803FB" w:rsidRPr="00F0407A" w:rsidRDefault="004803FB">
      <w:pPr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Marcela Barbosa Sampaio Tropia Pinheiro </w:t>
      </w:r>
    </w:p>
    <w:p w14:paraId="0E30CFC0" w14:textId="3A8DDEFD" w:rsidR="00B615DF" w:rsidRDefault="00A541BF">
      <w:pPr>
        <w:rPr>
          <w:rFonts w:ascii="Times New Roman" w:hAnsi="Times New Roman" w:cs="Times New Roman"/>
        </w:rPr>
      </w:pPr>
      <w:proofErr w:type="spellStart"/>
      <w:r w:rsidRPr="00F0407A">
        <w:rPr>
          <w:rFonts w:ascii="Times New Roman" w:hAnsi="Times New Roman" w:cs="Times New Roman"/>
        </w:rPr>
        <w:t>Marcio</w:t>
      </w:r>
      <w:proofErr w:type="spellEnd"/>
      <w:r w:rsidRPr="00F0407A">
        <w:rPr>
          <w:rFonts w:ascii="Times New Roman" w:hAnsi="Times New Roman" w:cs="Times New Roman"/>
        </w:rPr>
        <w:t xml:space="preserve"> Alexandre </w:t>
      </w:r>
      <w:proofErr w:type="spellStart"/>
      <w:r w:rsidRPr="00F0407A">
        <w:rPr>
          <w:rFonts w:ascii="Times New Roman" w:hAnsi="Times New Roman" w:cs="Times New Roman"/>
        </w:rPr>
        <w:t>Hipolito</w:t>
      </w:r>
      <w:proofErr w:type="spellEnd"/>
      <w:r w:rsidRPr="00F0407A">
        <w:rPr>
          <w:rFonts w:ascii="Times New Roman" w:hAnsi="Times New Roman" w:cs="Times New Roman"/>
        </w:rPr>
        <w:t xml:space="preserve"> (</w:t>
      </w:r>
      <w:proofErr w:type="spellStart"/>
      <w:r w:rsidRPr="00F0407A">
        <w:rPr>
          <w:rFonts w:ascii="Times New Roman" w:hAnsi="Times New Roman" w:cs="Times New Roman"/>
        </w:rPr>
        <w:t>Subturma</w:t>
      </w:r>
      <w:proofErr w:type="spellEnd"/>
      <w:r w:rsidRPr="00F0407A">
        <w:rPr>
          <w:rFonts w:ascii="Times New Roman" w:hAnsi="Times New Roman" w:cs="Times New Roman"/>
        </w:rPr>
        <w:t xml:space="preserve"> 4</w:t>
      </w:r>
      <w:r w:rsidR="008F1686">
        <w:rPr>
          <w:rFonts w:ascii="Times New Roman" w:hAnsi="Times New Roman" w:cs="Times New Roman"/>
        </w:rPr>
        <w:t>1</w:t>
      </w:r>
      <w:r w:rsidRPr="00F0407A">
        <w:rPr>
          <w:rFonts w:ascii="Times New Roman" w:hAnsi="Times New Roman" w:cs="Times New Roman"/>
        </w:rPr>
        <w:t>).</w:t>
      </w:r>
    </w:p>
    <w:p w14:paraId="6FB0512C" w14:textId="30F73886" w:rsidR="004803FB" w:rsidRPr="00F0407A" w:rsidRDefault="004803FB">
      <w:pPr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Olívia Cristina </w:t>
      </w:r>
      <w:proofErr w:type="spellStart"/>
      <w:r>
        <w:rPr>
          <w:rFonts w:ascii="Times New Roman" w:hAnsi="Times New Roman" w:cs="Times New Roman"/>
        </w:rPr>
        <w:t>Silvia</w:t>
      </w:r>
      <w:proofErr w:type="spellEnd"/>
      <w:r>
        <w:rPr>
          <w:rFonts w:ascii="Times New Roman" w:hAnsi="Times New Roman" w:cs="Times New Roman"/>
        </w:rPr>
        <w:t xml:space="preserve"> Ferreira </w:t>
      </w:r>
    </w:p>
    <w:p w14:paraId="4164262C" w14:textId="2487F611" w:rsidR="005B7C05" w:rsidRPr="00F0407A" w:rsidRDefault="005B7C0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4"/>
        <w:gridCol w:w="993"/>
        <w:gridCol w:w="1411"/>
        <w:gridCol w:w="1072"/>
        <w:gridCol w:w="1417"/>
        <w:gridCol w:w="1418"/>
        <w:gridCol w:w="1417"/>
      </w:tblGrid>
      <w:tr w:rsidR="00CD5813" w:rsidRPr="00F0407A" w14:paraId="61E9EAD7" w14:textId="77777777" w:rsidTr="003D07CE">
        <w:trPr>
          <w:trHeight w:val="77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2FA4" w14:textId="77777777" w:rsidR="005B7C05" w:rsidRPr="00F0407A" w:rsidRDefault="005B7C05" w:rsidP="006F69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</w:p>
          <w:p w14:paraId="73457AB8" w14:textId="77777777" w:rsidR="005B7C05" w:rsidRPr="00F0407A" w:rsidRDefault="005B7C05" w:rsidP="005B7C05">
            <w:pPr>
              <w:pBdr>
                <w:top w:val="none" w:sz="0" w:space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Local/Atividade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E45F" w14:textId="77777777" w:rsidR="005B7C05" w:rsidRPr="00F0407A" w:rsidRDefault="005B7C05" w:rsidP="005B7C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Turno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F058" w14:textId="77777777" w:rsidR="005B7C05" w:rsidRPr="00F0407A" w:rsidRDefault="005B7C05" w:rsidP="005B7C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4605" w14:textId="77777777" w:rsidR="005B7C05" w:rsidRPr="00F0407A" w:rsidRDefault="005B7C05" w:rsidP="005B7C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A16CA" w14:textId="77777777" w:rsidR="005B7C05" w:rsidRPr="00F0407A" w:rsidRDefault="005B7C05" w:rsidP="005B7C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2F95" w14:textId="77777777" w:rsidR="005B7C05" w:rsidRPr="00F0407A" w:rsidRDefault="005B7C05" w:rsidP="005B7C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040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25B1" w14:textId="77777777" w:rsidR="005B7C05" w:rsidRPr="00F0407A" w:rsidRDefault="005B7C05" w:rsidP="005B7C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40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706A5" w:rsidRPr="00F0407A" w14:paraId="6E2927BA" w14:textId="77777777" w:rsidTr="003D07CE">
        <w:trPr>
          <w:trHeight w:val="109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F0070" w14:textId="0D96FA29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Sala 20</w:t>
            </w:r>
            <w:r w:rsidR="004803F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C08AA1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Pavilhão de aulas</w:t>
            </w:r>
          </w:p>
          <w:p w14:paraId="5D92EFF8" w14:textId="40A32B39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Aulas teóricas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EF8E" w14:textId="14570453" w:rsidR="003706A5" w:rsidRPr="00F0407A" w:rsidRDefault="003D07CE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18:00- </w:t>
            </w:r>
            <w:r w:rsidR="00813A2B"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F134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230D4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2629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6EF0" w14:textId="77777777" w:rsidR="003D07CE" w:rsidRPr="00F0407A" w:rsidRDefault="003D07CE" w:rsidP="003D0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T41-42-43-44</w:t>
            </w:r>
          </w:p>
          <w:p w14:paraId="5DDCB129" w14:textId="7C170251" w:rsidR="003706A5" w:rsidRPr="00F0407A" w:rsidRDefault="003D07CE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Todos os professores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498F" w14:textId="621280DF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30AB52" w14:textId="4EBDFE3A" w:rsidR="003706A5" w:rsidRPr="003706A5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5813" w:rsidRPr="00F0407A" w14:paraId="155917BB" w14:textId="77777777" w:rsidTr="003D07CE">
        <w:trPr>
          <w:trHeight w:val="90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21FB" w14:textId="6F250206" w:rsidR="005B7C0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de Saúde da UFOP</w:t>
            </w:r>
          </w:p>
          <w:p w14:paraId="008990CD" w14:textId="77777777" w:rsidR="005B7C05" w:rsidRPr="00F0407A" w:rsidRDefault="005B7C0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65FB" w14:textId="3765CBE9" w:rsidR="006F6963" w:rsidRPr="00F0407A" w:rsidRDefault="00D06E34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06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3706A5">
              <w:rPr>
                <w:rFonts w:ascii="Times New Roman" w:hAnsi="Times New Roman" w:cs="Times New Roman"/>
              </w:rPr>
              <w:t>3</w:t>
            </w:r>
            <w:r w:rsidR="006F6963" w:rsidRPr="00F0407A">
              <w:rPr>
                <w:rFonts w:ascii="Times New Roman" w:hAnsi="Times New Roman" w:cs="Times New Roman"/>
              </w:rPr>
              <w:t>0-</w:t>
            </w:r>
          </w:p>
          <w:p w14:paraId="69FE282C" w14:textId="1C6D107A" w:rsidR="006F6963" w:rsidRPr="00F0407A" w:rsidRDefault="00D06E34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06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</w:t>
            </w:r>
            <w:r w:rsidR="006F6963" w:rsidRPr="00F040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E935A" w14:textId="4AEE5EFB" w:rsidR="003706A5" w:rsidRDefault="005B7C0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T 4</w:t>
            </w:r>
            <w:r w:rsidR="008F1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D79ABAA" w14:textId="77D7CB2B" w:rsidR="005B7C05" w:rsidRPr="00F0407A" w:rsidRDefault="005B7C0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José Helvecio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18D3" w14:textId="77777777" w:rsidR="005B7C05" w:rsidRPr="00F0407A" w:rsidRDefault="005B7C0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T 42</w:t>
            </w:r>
          </w:p>
          <w:p w14:paraId="673C1C43" w14:textId="1AD3C524" w:rsidR="005B7C05" w:rsidRPr="00F0407A" w:rsidRDefault="008F1686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Fernando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BEE9" w14:textId="06658275" w:rsidR="005B7C05" w:rsidRPr="00F0407A" w:rsidRDefault="005B7C0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T 4</w:t>
            </w:r>
            <w:r w:rsidR="008F1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404C59E" w14:textId="77777777" w:rsidR="005B7C05" w:rsidRPr="00F0407A" w:rsidRDefault="005B7C0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 xml:space="preserve">Marcio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2594" w14:textId="65FED6F7" w:rsidR="005B7C05" w:rsidRPr="00F0407A" w:rsidRDefault="005B7C0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T 4</w:t>
            </w:r>
            <w:r w:rsidR="008F1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E33E852" w14:textId="5CB1368E" w:rsidR="005B7C05" w:rsidRPr="008F1686" w:rsidRDefault="005B7C0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Alexandre</w:t>
            </w:r>
            <w:r w:rsidR="008F1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D3FC" w14:textId="79CB9464" w:rsidR="005B7C05" w:rsidRPr="00F0407A" w:rsidRDefault="006F6963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06A5" w:rsidRPr="00F0407A" w14:paraId="05D5EE38" w14:textId="77777777" w:rsidTr="003D07CE">
        <w:trPr>
          <w:trHeight w:val="111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6C1D2" w14:textId="58E0CB66" w:rsidR="003706A5" w:rsidRPr="003706A5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4803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</w:p>
          <w:p w14:paraId="3A574EDD" w14:textId="77777777" w:rsidR="003D07CE" w:rsidRPr="00F0407A" w:rsidRDefault="003D07CE" w:rsidP="003D0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Pavilhão de aulas</w:t>
            </w:r>
          </w:p>
          <w:p w14:paraId="6306ABDF" w14:textId="42794043" w:rsidR="003706A5" w:rsidRPr="003706A5" w:rsidRDefault="003D07CE" w:rsidP="003D0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Aulas teóricas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7C6E" w14:textId="5C999025" w:rsidR="003706A5" w:rsidRPr="00F0407A" w:rsidRDefault="00813A2B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19:00-20:40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83146" w14:textId="77777777" w:rsidR="003D07CE" w:rsidRPr="00F0407A" w:rsidRDefault="003D07CE" w:rsidP="003D0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T41-42-43-44</w:t>
            </w:r>
          </w:p>
          <w:p w14:paraId="1E3E4973" w14:textId="4B371C53" w:rsidR="003706A5" w:rsidRPr="003706A5" w:rsidRDefault="003D07CE" w:rsidP="003D0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Todos os professores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912D" w14:textId="77777777" w:rsidR="003706A5" w:rsidRPr="003706A5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415E" w14:textId="77777777" w:rsidR="003706A5" w:rsidRPr="003706A5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7AB5" w14:textId="77777777" w:rsidR="003706A5" w:rsidRPr="003706A5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A3311" w14:textId="08E5FB16" w:rsidR="003706A5" w:rsidRPr="003706A5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D2DFE54" w14:textId="77777777" w:rsidR="007C5638" w:rsidRPr="007C5638" w:rsidRDefault="007C5638" w:rsidP="005B7C05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882C81C" w14:textId="0EF7C00C" w:rsidR="00AC4082" w:rsidRPr="00DF45F5" w:rsidRDefault="004803FB" w:rsidP="007C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DF45F5">
        <w:rPr>
          <w:rFonts w:ascii="Times New Roman" w:hAnsi="Times New Roman" w:cs="Times New Roman"/>
          <w:sz w:val="24"/>
          <w:szCs w:val="24"/>
        </w:rPr>
        <w:t>GDs</w:t>
      </w:r>
      <w:proofErr w:type="spellEnd"/>
      <w:r w:rsidRPr="00DF45F5">
        <w:rPr>
          <w:rFonts w:ascii="Times New Roman" w:hAnsi="Times New Roman" w:cs="Times New Roman"/>
          <w:sz w:val="24"/>
          <w:szCs w:val="24"/>
        </w:rPr>
        <w:t xml:space="preserve"> (Grupos de Discussão):</w:t>
      </w:r>
    </w:p>
    <w:p w14:paraId="7C43D414" w14:textId="4D3537BA" w:rsidR="00CD5813" w:rsidRPr="00DF45F5" w:rsidRDefault="00CD5813" w:rsidP="007C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45F5">
        <w:rPr>
          <w:rFonts w:ascii="Times New Roman" w:hAnsi="Times New Roman" w:cs="Times New Roman"/>
          <w:sz w:val="24"/>
          <w:szCs w:val="24"/>
        </w:rPr>
        <w:t>GDs</w:t>
      </w:r>
      <w:proofErr w:type="spellEnd"/>
      <w:r w:rsidR="004D5F7D">
        <w:rPr>
          <w:rFonts w:ascii="Times New Roman" w:hAnsi="Times New Roman" w:cs="Times New Roman"/>
          <w:sz w:val="24"/>
          <w:szCs w:val="24"/>
        </w:rPr>
        <w:t xml:space="preserve"> </w:t>
      </w:r>
      <w:r w:rsidR="00AC4082" w:rsidRPr="00DF45F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C4082" w:rsidRPr="00DF45F5">
        <w:rPr>
          <w:rFonts w:ascii="Times New Roman" w:hAnsi="Times New Roman" w:cs="Times New Roman"/>
          <w:sz w:val="24"/>
          <w:szCs w:val="24"/>
        </w:rPr>
        <w:t xml:space="preserve"> 4</w:t>
      </w:r>
      <w:r w:rsidRPr="00DF45F5">
        <w:rPr>
          <w:rFonts w:ascii="Times New Roman" w:hAnsi="Times New Roman" w:cs="Times New Roman"/>
          <w:sz w:val="24"/>
          <w:szCs w:val="24"/>
        </w:rPr>
        <w:t xml:space="preserve"> </w:t>
      </w:r>
      <w:r w:rsidR="00AC4082" w:rsidRPr="00DF45F5">
        <w:rPr>
          <w:rFonts w:ascii="Times New Roman" w:hAnsi="Times New Roman" w:cs="Times New Roman"/>
          <w:sz w:val="24"/>
          <w:szCs w:val="24"/>
        </w:rPr>
        <w:t xml:space="preserve">grandes </w:t>
      </w:r>
      <w:r w:rsidRPr="00DF45F5">
        <w:rPr>
          <w:rFonts w:ascii="Times New Roman" w:hAnsi="Times New Roman" w:cs="Times New Roman"/>
          <w:sz w:val="24"/>
          <w:szCs w:val="24"/>
        </w:rPr>
        <w:t>temas</w:t>
      </w:r>
      <w:r w:rsidR="00AC4082" w:rsidRPr="00DF45F5">
        <w:rPr>
          <w:rFonts w:ascii="Times New Roman" w:hAnsi="Times New Roman" w:cs="Times New Roman"/>
          <w:sz w:val="24"/>
          <w:szCs w:val="24"/>
        </w:rPr>
        <w:t xml:space="preserve"> (subespecialidades gineco-obstétricas)</w:t>
      </w:r>
      <w:r w:rsidRPr="00DF45F5">
        <w:rPr>
          <w:rFonts w:ascii="Times New Roman" w:hAnsi="Times New Roman" w:cs="Times New Roman"/>
          <w:sz w:val="24"/>
          <w:szCs w:val="24"/>
        </w:rPr>
        <w:t xml:space="preserve"> por semestre, apresentação </w:t>
      </w:r>
      <w:r w:rsidR="00AC4082" w:rsidRPr="00DF45F5">
        <w:rPr>
          <w:rFonts w:ascii="Times New Roman" w:hAnsi="Times New Roman" w:cs="Times New Roman"/>
          <w:sz w:val="24"/>
          <w:szCs w:val="24"/>
        </w:rPr>
        <w:t xml:space="preserve">pelos alunos , </w:t>
      </w:r>
      <w:r w:rsidR="00DF45F5">
        <w:rPr>
          <w:rFonts w:ascii="Times New Roman" w:hAnsi="Times New Roman" w:cs="Times New Roman"/>
          <w:sz w:val="24"/>
          <w:szCs w:val="24"/>
        </w:rPr>
        <w:t xml:space="preserve">com o horário </w:t>
      </w:r>
      <w:r w:rsidRPr="00DF45F5">
        <w:rPr>
          <w:rFonts w:ascii="Times New Roman" w:hAnsi="Times New Roman" w:cs="Times New Roman"/>
          <w:sz w:val="24"/>
          <w:szCs w:val="24"/>
        </w:rPr>
        <w:t>conforme definição do professor de cada subturma</w:t>
      </w:r>
    </w:p>
    <w:p w14:paraId="512BF169" w14:textId="3BAFE84F" w:rsidR="00CD5813" w:rsidRPr="00DF45F5" w:rsidRDefault="00CD5813" w:rsidP="007C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F5">
        <w:rPr>
          <w:rFonts w:ascii="Times New Roman" w:hAnsi="Times New Roman" w:cs="Times New Roman"/>
          <w:sz w:val="24"/>
          <w:szCs w:val="24"/>
        </w:rPr>
        <w:t xml:space="preserve">Aulas </w:t>
      </w:r>
      <w:proofErr w:type="gramStart"/>
      <w:r w:rsidRPr="00DF45F5">
        <w:rPr>
          <w:rFonts w:ascii="Times New Roman" w:hAnsi="Times New Roman" w:cs="Times New Roman"/>
          <w:sz w:val="24"/>
          <w:szCs w:val="24"/>
        </w:rPr>
        <w:t>teórica</w:t>
      </w:r>
      <w:r w:rsidR="00DF45F5">
        <w:rPr>
          <w:rFonts w:ascii="Times New Roman" w:hAnsi="Times New Roman" w:cs="Times New Roman"/>
          <w:sz w:val="24"/>
          <w:szCs w:val="24"/>
        </w:rPr>
        <w:t xml:space="preserve"> </w:t>
      </w:r>
      <w:r w:rsidRPr="00DF45F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F45F5">
        <w:rPr>
          <w:rFonts w:ascii="Times New Roman" w:hAnsi="Times New Roman" w:cs="Times New Roman"/>
          <w:sz w:val="24"/>
          <w:szCs w:val="24"/>
        </w:rPr>
        <w:t xml:space="preserve"> </w:t>
      </w:r>
      <w:r w:rsidR="004D5F7D">
        <w:rPr>
          <w:rFonts w:ascii="Times New Roman" w:hAnsi="Times New Roman" w:cs="Times New Roman"/>
          <w:sz w:val="24"/>
          <w:szCs w:val="24"/>
        </w:rPr>
        <w:t>T</w:t>
      </w:r>
      <w:r w:rsidR="00E16798" w:rsidRPr="00DF45F5">
        <w:rPr>
          <w:rFonts w:ascii="Times New Roman" w:hAnsi="Times New Roman" w:cs="Times New Roman"/>
          <w:sz w:val="24"/>
          <w:szCs w:val="24"/>
        </w:rPr>
        <w:t>emas (ginecológicos e obstétricos) são lecionados p</w:t>
      </w:r>
      <w:r w:rsidR="00DF45F5">
        <w:rPr>
          <w:rFonts w:ascii="Times New Roman" w:hAnsi="Times New Roman" w:cs="Times New Roman"/>
          <w:sz w:val="24"/>
          <w:szCs w:val="24"/>
        </w:rPr>
        <w:t xml:space="preserve">or todos os </w:t>
      </w:r>
      <w:r w:rsidR="00E16798" w:rsidRPr="00DF45F5">
        <w:rPr>
          <w:rFonts w:ascii="Times New Roman" w:hAnsi="Times New Roman" w:cs="Times New Roman"/>
          <w:sz w:val="24"/>
          <w:szCs w:val="24"/>
        </w:rPr>
        <w:t>pr</w:t>
      </w:r>
      <w:r w:rsidR="00AC4082" w:rsidRPr="00DF45F5">
        <w:rPr>
          <w:rFonts w:ascii="Times New Roman" w:hAnsi="Times New Roman" w:cs="Times New Roman"/>
          <w:sz w:val="24"/>
          <w:szCs w:val="24"/>
        </w:rPr>
        <w:t>ofessores da disciplina</w:t>
      </w:r>
      <w:r w:rsidR="00DF45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6EE2F" w14:textId="77777777" w:rsidR="007C5638" w:rsidRDefault="007C5638" w:rsidP="005B7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D3D033" w14:textId="2D2AA215" w:rsidR="00B615DF" w:rsidRPr="00F0407A" w:rsidRDefault="00A541BF" w:rsidP="003706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 xml:space="preserve">Campo de prática: </w:t>
      </w:r>
      <w:r w:rsidR="003706A5">
        <w:rPr>
          <w:rFonts w:ascii="Times New Roman" w:hAnsi="Times New Roman" w:cs="Times New Roman"/>
          <w:sz w:val="24"/>
          <w:szCs w:val="24"/>
        </w:rPr>
        <w:t>Centro de Saúde da UFOP</w:t>
      </w:r>
    </w:p>
    <w:p w14:paraId="29E6EAED" w14:textId="77777777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Tipo de Atividade: Atendimento clínico</w:t>
      </w:r>
    </w:p>
    <w:p w14:paraId="1ACF5AFE" w14:textId="77777777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 xml:space="preserve"> Área de concentração da atividade: Ginecologia e Obstetricia </w:t>
      </w:r>
    </w:p>
    <w:p w14:paraId="1FE29466" w14:textId="77777777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 xml:space="preserve"> Quantidade de estudantes/residentes: 40 estudantes (10 estudantes por professor/turma)</w:t>
      </w:r>
    </w:p>
    <w:p w14:paraId="5263C387" w14:textId="77777777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Quantidade de preceptores: nenhum</w:t>
      </w:r>
    </w:p>
    <w:p w14:paraId="33C3AB48" w14:textId="77777777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Carga-horária total: 8 horas</w:t>
      </w:r>
    </w:p>
    <w:p w14:paraId="748EC65D" w14:textId="0DA7ABCC" w:rsidR="00B615DF" w:rsidRDefault="00A541BF">
      <w:pPr>
        <w:jc w:val="both"/>
        <w:rPr>
          <w:rFonts w:ascii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 xml:space="preserve">Súmula/ementa da disciplina/atividade no currículo: 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9"/>
        <w:gridCol w:w="2835"/>
      </w:tblGrid>
      <w:tr w:rsidR="00813A2B" w:rsidRPr="00151C72" w14:paraId="0DD7710A" w14:textId="77777777" w:rsidTr="00E27EA6">
        <w:trPr>
          <w:jc w:val="center"/>
        </w:trPr>
        <w:tc>
          <w:tcPr>
            <w:tcW w:w="694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7C9D773" w14:textId="77777777" w:rsidR="00813A2B" w:rsidRPr="00151C72" w:rsidRDefault="00813A2B" w:rsidP="00E27EA6">
            <w:r w:rsidRPr="00151C72">
              <w:t>Nome do Componente Curricular em português:</w:t>
            </w:r>
          </w:p>
          <w:p w14:paraId="255B2DD9" w14:textId="77777777" w:rsidR="00813A2B" w:rsidRPr="00151C72" w:rsidRDefault="00813A2B" w:rsidP="00E27EA6">
            <w:r>
              <w:t>Medicina e Saúde da Mulher</w:t>
            </w:r>
          </w:p>
          <w:p w14:paraId="35FA93DB" w14:textId="77777777" w:rsidR="00813A2B" w:rsidRPr="00151C72" w:rsidRDefault="00813A2B" w:rsidP="00E27EA6">
            <w:r w:rsidRPr="00151C72">
              <w:t>Nome do Componente Curricular em inglês:</w:t>
            </w:r>
          </w:p>
          <w:p w14:paraId="690710F9" w14:textId="77777777" w:rsidR="00813A2B" w:rsidRPr="00ED74E3" w:rsidRDefault="00813A2B" w:rsidP="00E27EA6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ED74E3">
              <w:rPr>
                <w:lang w:val="en-US"/>
              </w:rPr>
              <w:t xml:space="preserve">edicine and </w:t>
            </w:r>
            <w:r>
              <w:rPr>
                <w:lang w:val="en-US"/>
              </w:rPr>
              <w:t>H</w:t>
            </w:r>
            <w:r w:rsidRPr="00ED74E3">
              <w:rPr>
                <w:lang w:val="en-US"/>
              </w:rPr>
              <w:t xml:space="preserve">ealth of </w:t>
            </w:r>
            <w:r>
              <w:rPr>
                <w:lang w:val="en-US"/>
              </w:rPr>
              <w:t>W</w:t>
            </w:r>
            <w:r w:rsidRPr="00ED74E3">
              <w:rPr>
                <w:lang w:val="en-US"/>
              </w:rPr>
              <w:t>oman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F23072F" w14:textId="77777777" w:rsidR="00813A2B" w:rsidRPr="00151C72" w:rsidRDefault="00813A2B" w:rsidP="00E27EA6">
            <w:r w:rsidRPr="00151C72">
              <w:t>Código:</w:t>
            </w:r>
            <w:r>
              <w:t xml:space="preserve"> CGP 011</w:t>
            </w:r>
          </w:p>
        </w:tc>
      </w:tr>
      <w:tr w:rsidR="00813A2B" w:rsidRPr="00151C72" w14:paraId="1D08543D" w14:textId="77777777" w:rsidTr="00E27EA6">
        <w:trPr>
          <w:trHeight w:val="641"/>
          <w:jc w:val="center"/>
        </w:trPr>
        <w:tc>
          <w:tcPr>
            <w:tcW w:w="69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D1853BE" w14:textId="77777777" w:rsidR="00813A2B" w:rsidRPr="00151C72" w:rsidRDefault="00813A2B" w:rsidP="00E27EA6">
            <w:r w:rsidRPr="00151C72">
              <w:t>Nome e sigla do departamento:</w:t>
            </w:r>
            <w:r>
              <w:t xml:space="preserve"> DECGP</w:t>
            </w:r>
          </w:p>
          <w:p w14:paraId="495161F6" w14:textId="77777777" w:rsidR="00813A2B" w:rsidRPr="00151C72" w:rsidRDefault="00813A2B" w:rsidP="00E27EA6"/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227EE36" w14:textId="77777777" w:rsidR="00813A2B" w:rsidRPr="00151C72" w:rsidRDefault="00813A2B" w:rsidP="00E27EA6">
            <w:r w:rsidRPr="00151C72">
              <w:t>Unidade acadêmica:</w:t>
            </w:r>
            <w:r>
              <w:t xml:space="preserve"> 8</w:t>
            </w:r>
          </w:p>
          <w:p w14:paraId="60EA7145" w14:textId="77777777" w:rsidR="00813A2B" w:rsidRPr="00151C72" w:rsidRDefault="00813A2B" w:rsidP="00E27EA6"/>
        </w:tc>
      </w:tr>
      <w:tr w:rsidR="00813A2B" w:rsidRPr="00C85D23" w14:paraId="3CBA54A1" w14:textId="77777777" w:rsidTr="00E27EA6">
        <w:trPr>
          <w:jc w:val="center"/>
        </w:trPr>
        <w:tc>
          <w:tcPr>
            <w:tcW w:w="97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119"/>
              <w:gridCol w:w="3119"/>
            </w:tblGrid>
            <w:tr w:rsidR="00813A2B" w:rsidRPr="00C85D23" w14:paraId="42F72486" w14:textId="77777777" w:rsidTr="00E27EA6">
              <w:trPr>
                <w:trHeight w:val="641"/>
                <w:jc w:val="center"/>
              </w:trPr>
              <w:tc>
                <w:tcPr>
                  <w:tcW w:w="3118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6394586A" w14:textId="77777777" w:rsidR="00813A2B" w:rsidRPr="00C85D23" w:rsidRDefault="00813A2B" w:rsidP="00E27EA6">
                  <w:pPr>
                    <w:jc w:val="center"/>
                  </w:pPr>
                  <w:r w:rsidRPr="00C85D23">
                    <w:t>Carga horária semestral</w:t>
                  </w:r>
                </w:p>
                <w:p w14:paraId="4D10B372" w14:textId="77777777" w:rsidR="00813A2B" w:rsidRPr="00C85D23" w:rsidRDefault="00813A2B" w:rsidP="00E27EA6">
                  <w:pPr>
                    <w:jc w:val="center"/>
                  </w:pPr>
                  <w:r w:rsidRPr="00C85D23">
                    <w:t>Ex: 144h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4C10D8F" w14:textId="77777777" w:rsidR="00813A2B" w:rsidRPr="00C85D23" w:rsidRDefault="00813A2B" w:rsidP="00E27EA6">
                  <w:pPr>
                    <w:jc w:val="center"/>
                  </w:pPr>
                  <w:r w:rsidRPr="00C85D23">
                    <w:t>Carga horária semanal teórica</w:t>
                  </w:r>
                </w:p>
                <w:p w14:paraId="4D31E510" w14:textId="77777777" w:rsidR="00813A2B" w:rsidRPr="00C85D23" w:rsidRDefault="00813A2B" w:rsidP="00E27EA6">
                  <w:pPr>
                    <w:jc w:val="center"/>
                  </w:pPr>
                  <w:r w:rsidRPr="00C85D23">
                    <w:t>Ex: 02h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0E2D86E9" w14:textId="77777777" w:rsidR="00813A2B" w:rsidRPr="00C85D23" w:rsidRDefault="00813A2B" w:rsidP="00E27EA6">
                  <w:pPr>
                    <w:jc w:val="center"/>
                  </w:pPr>
                  <w:r w:rsidRPr="00C85D23">
                    <w:t>Carga horária semanal prática</w:t>
                  </w:r>
                </w:p>
                <w:p w14:paraId="039D41EF" w14:textId="77777777" w:rsidR="00813A2B" w:rsidRPr="00C85D23" w:rsidRDefault="00813A2B" w:rsidP="00E27EA6">
                  <w:pPr>
                    <w:jc w:val="center"/>
                  </w:pPr>
                  <w:r w:rsidRPr="00C85D23">
                    <w:t>Ex: 06h</w:t>
                  </w:r>
                </w:p>
              </w:tc>
            </w:tr>
          </w:tbl>
          <w:p w14:paraId="1E40F316" w14:textId="77777777" w:rsidR="00813A2B" w:rsidRPr="00C85D23" w:rsidRDefault="00813A2B" w:rsidP="00E27EA6"/>
        </w:tc>
      </w:tr>
    </w:tbl>
    <w:p w14:paraId="747660B0" w14:textId="4BD3756C" w:rsidR="004D5F7D" w:rsidRDefault="004D5F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C8E93" w14:textId="77777777" w:rsidR="00074B2D" w:rsidRDefault="00074B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33AA8" w14:textId="77777777" w:rsidR="00074B2D" w:rsidRPr="00300102" w:rsidRDefault="00074B2D" w:rsidP="00074B2D">
      <w:pPr>
        <w:jc w:val="both"/>
        <w:rPr>
          <w:lang w:val="pt-BR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4"/>
      </w:tblGrid>
      <w:tr w:rsidR="00074B2D" w:rsidRPr="00151C72" w14:paraId="031ADDD0" w14:textId="77777777" w:rsidTr="00E27EA6">
        <w:trPr>
          <w:jc w:val="center"/>
        </w:trPr>
        <w:tc>
          <w:tcPr>
            <w:tcW w:w="97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42E679" w14:textId="77777777" w:rsidR="00074B2D" w:rsidRDefault="00074B2D" w:rsidP="00E27EA6">
            <w:pPr>
              <w:jc w:val="both"/>
            </w:pPr>
          </w:p>
          <w:p w14:paraId="17B8724B" w14:textId="77777777" w:rsidR="00074B2D" w:rsidRPr="0017532E" w:rsidRDefault="00074B2D" w:rsidP="00E27EA6">
            <w:pPr>
              <w:jc w:val="both"/>
              <w:rPr>
                <w:b/>
              </w:rPr>
            </w:pPr>
            <w:r w:rsidRPr="0017532E">
              <w:rPr>
                <w:b/>
              </w:rPr>
              <w:t>BIBLIOGRAFIA BÁSICA:</w:t>
            </w:r>
          </w:p>
          <w:p w14:paraId="1A056045" w14:textId="77777777" w:rsidR="00074B2D" w:rsidRPr="00182C65" w:rsidRDefault="00074B2D" w:rsidP="00E27EA6">
            <w:pPr>
              <w:ind w:left="708"/>
            </w:pPr>
            <w:r w:rsidRPr="00182C65">
              <w:t>GINECOLOGIA AMBULATORIAL BASEADA EM EVIDÊNCIAS CIENTÍFICAS.                                      Camargo A.F.</w:t>
            </w:r>
            <w:proofErr w:type="gramStart"/>
            <w:r w:rsidRPr="00182C65">
              <w:t>,  Melo</w:t>
            </w:r>
            <w:proofErr w:type="gramEnd"/>
            <w:r w:rsidRPr="00182C65">
              <w:t xml:space="preserve"> V.H., Carneiro </w:t>
            </w:r>
            <w:proofErr w:type="spellStart"/>
            <w:r w:rsidRPr="00182C65">
              <w:t>M.M.,Reis</w:t>
            </w:r>
            <w:proofErr w:type="spellEnd"/>
            <w:r w:rsidRPr="00182C65">
              <w:t xml:space="preserve"> F.M. Editora </w:t>
            </w:r>
            <w:proofErr w:type="spellStart"/>
            <w:r w:rsidRPr="00182C65">
              <w:t>Coopmed</w:t>
            </w:r>
            <w:proofErr w:type="spellEnd"/>
            <w:r w:rsidRPr="00182C65">
              <w:t xml:space="preserve"> 2ª Edição.</w:t>
            </w:r>
          </w:p>
          <w:p w14:paraId="5B4AF34F" w14:textId="77777777" w:rsidR="00074B2D" w:rsidRPr="00182C65" w:rsidRDefault="00074B2D" w:rsidP="00E27EA6">
            <w:pPr>
              <w:ind w:left="708"/>
            </w:pPr>
          </w:p>
          <w:p w14:paraId="7C521009" w14:textId="1B8E1A25" w:rsidR="00074B2D" w:rsidRPr="00182C65" w:rsidRDefault="00074B2D" w:rsidP="00074B2D">
            <w:pPr>
              <w:ind w:left="708"/>
            </w:pPr>
            <w:r w:rsidRPr="00182C65">
              <w:t xml:space="preserve">NOÇÕES PRÁTICAS DE OBSTETRÍCIA.                                                                                                     Corrêa M.D., Melo V.H., Aguiar R.A.L.P, Correa </w:t>
            </w:r>
            <w:proofErr w:type="spellStart"/>
            <w:r w:rsidRPr="00182C65">
              <w:t>Jr</w:t>
            </w:r>
            <w:proofErr w:type="spellEnd"/>
            <w:r w:rsidRPr="00182C65">
              <w:t xml:space="preserve"> M.D. Editora </w:t>
            </w:r>
            <w:proofErr w:type="spellStart"/>
            <w:r w:rsidRPr="00182C65">
              <w:t>Coopmed</w:t>
            </w:r>
            <w:proofErr w:type="spellEnd"/>
            <w:r w:rsidRPr="00182C65">
              <w:t xml:space="preserve"> 13ªedição.</w:t>
            </w:r>
          </w:p>
          <w:p w14:paraId="733E256C" w14:textId="77777777" w:rsidR="00074B2D" w:rsidRPr="00182C65" w:rsidRDefault="00074B2D" w:rsidP="00E27EA6">
            <w:pPr>
              <w:ind w:left="708"/>
            </w:pPr>
            <w:r w:rsidRPr="00182C65">
              <w:t>GINECOLOGIA e OBSTETRÍCIA – Assistência Primária e Saúde da Família</w:t>
            </w:r>
          </w:p>
          <w:p w14:paraId="322E9FB0" w14:textId="77777777" w:rsidR="00074B2D" w:rsidRPr="00074B2D" w:rsidRDefault="00074B2D" w:rsidP="00E27EA6">
            <w:pPr>
              <w:ind w:left="708"/>
              <w:rPr>
                <w:lang w:val="en-US"/>
              </w:rPr>
            </w:pPr>
            <w:r w:rsidRPr="00182C65">
              <w:t xml:space="preserve">João </w:t>
            </w:r>
            <w:proofErr w:type="spellStart"/>
            <w:r w:rsidRPr="00182C65">
              <w:t>Oscar</w:t>
            </w:r>
            <w:proofErr w:type="spellEnd"/>
            <w:r w:rsidRPr="00182C65">
              <w:t xml:space="preserve">, Juliana Barra, Sandra </w:t>
            </w:r>
            <w:proofErr w:type="spellStart"/>
            <w:r w:rsidRPr="00182C65">
              <w:t>Armond</w:t>
            </w:r>
            <w:proofErr w:type="spellEnd"/>
            <w:r w:rsidRPr="00182C65">
              <w:t xml:space="preserve"> e </w:t>
            </w:r>
            <w:proofErr w:type="spellStart"/>
            <w:r w:rsidRPr="00182C65">
              <w:t>Marcio</w:t>
            </w:r>
            <w:proofErr w:type="spellEnd"/>
            <w:r w:rsidRPr="00182C65">
              <w:t xml:space="preserve"> Alexandre. </w:t>
            </w:r>
            <w:r w:rsidRPr="00074B2D">
              <w:rPr>
                <w:lang w:val="en-US"/>
              </w:rPr>
              <w:t>1</w:t>
            </w:r>
            <w:r w:rsidRPr="00074B2D">
              <w:rPr>
                <w:vertAlign w:val="superscript"/>
                <w:lang w:val="en-US"/>
              </w:rPr>
              <w:t>a</w:t>
            </w:r>
            <w:r w:rsidRPr="00074B2D">
              <w:rPr>
                <w:lang w:val="en-US"/>
              </w:rPr>
              <w:t xml:space="preserve"> </w:t>
            </w:r>
            <w:proofErr w:type="spellStart"/>
            <w:r w:rsidRPr="00074B2D">
              <w:rPr>
                <w:lang w:val="en-US"/>
              </w:rPr>
              <w:t>Edição</w:t>
            </w:r>
            <w:proofErr w:type="spellEnd"/>
            <w:r w:rsidRPr="00074B2D">
              <w:rPr>
                <w:lang w:val="en-US"/>
              </w:rPr>
              <w:t>. 2016</w:t>
            </w:r>
          </w:p>
          <w:p w14:paraId="41B0FBBA" w14:textId="77777777" w:rsidR="00074B2D" w:rsidRPr="00074B2D" w:rsidRDefault="00074B2D" w:rsidP="00E27EA6">
            <w:pPr>
              <w:ind w:left="708"/>
              <w:rPr>
                <w:lang w:val="en-US"/>
              </w:rPr>
            </w:pPr>
          </w:p>
          <w:p w14:paraId="3DB5F1C7" w14:textId="77777777" w:rsidR="00074B2D" w:rsidRPr="00074B2D" w:rsidRDefault="00074B2D" w:rsidP="00E27EA6">
            <w:pPr>
              <w:ind w:left="708"/>
              <w:rPr>
                <w:lang w:val="en-US"/>
              </w:rPr>
            </w:pPr>
            <w:r w:rsidRPr="00074B2D">
              <w:rPr>
                <w:lang w:val="en-US"/>
              </w:rPr>
              <w:t>OBSTETRÍCIA DE WILLIAMS</w:t>
            </w:r>
          </w:p>
          <w:p w14:paraId="080925A8" w14:textId="77777777" w:rsidR="00074B2D" w:rsidRPr="00074B2D" w:rsidRDefault="00074B2D" w:rsidP="00E27EA6">
            <w:pPr>
              <w:ind w:left="708"/>
              <w:rPr>
                <w:lang w:val="pt-BR"/>
              </w:rPr>
            </w:pPr>
            <w:r w:rsidRPr="005377E5">
              <w:rPr>
                <w:lang w:val="en-US"/>
              </w:rPr>
              <w:t>CUNNINGHAM, LEVENO, BLOOM, SPONG, D</w:t>
            </w:r>
            <w:r>
              <w:rPr>
                <w:lang w:val="en-US"/>
              </w:rPr>
              <w:t xml:space="preserve">ASHE, HOFFMAN, CASEY and SHEFFIELD. </w:t>
            </w:r>
            <w:r w:rsidRPr="00074B2D">
              <w:rPr>
                <w:lang w:val="pt-BR"/>
              </w:rPr>
              <w:t>Editora Artmed. 24</w:t>
            </w:r>
            <w:r w:rsidRPr="00074B2D">
              <w:rPr>
                <w:vertAlign w:val="superscript"/>
                <w:lang w:val="pt-BR"/>
              </w:rPr>
              <w:t>a</w:t>
            </w:r>
            <w:r w:rsidRPr="00074B2D">
              <w:rPr>
                <w:lang w:val="pt-BR"/>
              </w:rPr>
              <w:t xml:space="preserve"> Edição. 2016</w:t>
            </w:r>
          </w:p>
          <w:p w14:paraId="61F640A5" w14:textId="77777777" w:rsidR="00074B2D" w:rsidRPr="00074B2D" w:rsidRDefault="00074B2D" w:rsidP="00E27EA6">
            <w:pPr>
              <w:ind w:left="708"/>
              <w:rPr>
                <w:lang w:val="pt-BR"/>
              </w:rPr>
            </w:pPr>
          </w:p>
          <w:p w14:paraId="3F1AF6FF" w14:textId="77777777" w:rsidR="00074B2D" w:rsidRPr="00953F1D" w:rsidRDefault="00074B2D" w:rsidP="00E27EA6">
            <w:pPr>
              <w:ind w:left="708"/>
            </w:pPr>
            <w:r w:rsidRPr="00953F1D">
              <w:t xml:space="preserve">FUNDAMENTOS E PRÁTICA </w:t>
            </w:r>
            <w:proofErr w:type="gramStart"/>
            <w:r w:rsidRPr="00953F1D">
              <w:t>EM  OBSTETRÍCIA</w:t>
            </w:r>
            <w:proofErr w:type="gramEnd"/>
          </w:p>
          <w:p w14:paraId="0882748C" w14:textId="77777777" w:rsidR="00074B2D" w:rsidRPr="00953F1D" w:rsidRDefault="00074B2D" w:rsidP="00E27EA6">
            <w:pPr>
              <w:ind w:left="708"/>
            </w:pPr>
            <w:r w:rsidRPr="00953F1D">
              <w:t>A</w:t>
            </w:r>
            <w:r>
              <w:t xml:space="preserve">NTONIO CARLOS VIEIRA CABRAL. Editora </w:t>
            </w:r>
            <w:proofErr w:type="spellStart"/>
            <w:r>
              <w:t>Atheneu</w:t>
            </w:r>
            <w:proofErr w:type="spellEnd"/>
            <w:r>
              <w:t>. 2009</w:t>
            </w:r>
          </w:p>
          <w:p w14:paraId="0FBDE585" w14:textId="77777777" w:rsidR="00074B2D" w:rsidRPr="00151C72" w:rsidRDefault="00074B2D" w:rsidP="00E27EA6">
            <w:pPr>
              <w:jc w:val="both"/>
            </w:pPr>
          </w:p>
        </w:tc>
      </w:tr>
      <w:tr w:rsidR="00074B2D" w:rsidRPr="00300102" w14:paraId="08CDD558" w14:textId="77777777" w:rsidTr="00E27EA6">
        <w:trPr>
          <w:jc w:val="center"/>
        </w:trPr>
        <w:tc>
          <w:tcPr>
            <w:tcW w:w="97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BC1468" w14:textId="77777777" w:rsidR="00074B2D" w:rsidRPr="00182C65" w:rsidRDefault="00074B2D" w:rsidP="00E27EA6">
            <w:pPr>
              <w:rPr>
                <w:b/>
              </w:rPr>
            </w:pPr>
            <w:r w:rsidRPr="00182C65">
              <w:rPr>
                <w:b/>
              </w:rPr>
              <w:t>BIBLIOGRAFIA COMPLEMENTAR:</w:t>
            </w:r>
          </w:p>
          <w:p w14:paraId="2267BB31" w14:textId="77777777" w:rsidR="00074B2D" w:rsidRPr="00182C65" w:rsidRDefault="00074B2D" w:rsidP="00E27EA6">
            <w:pPr>
              <w:ind w:left="639" w:hanging="284"/>
            </w:pPr>
            <w:r w:rsidRPr="00182C65">
              <w:t xml:space="preserve">    ENDOCRINOLOGIA GINECOLÓGICA CLÍNICA E INFERTILIDADE.                                                               </w:t>
            </w:r>
          </w:p>
          <w:p w14:paraId="00851661" w14:textId="77777777" w:rsidR="00074B2D" w:rsidRPr="00182C65" w:rsidRDefault="00074B2D" w:rsidP="00E27EA6">
            <w:pPr>
              <w:ind w:left="639"/>
            </w:pPr>
            <w:r w:rsidRPr="00182C65">
              <w:t xml:space="preserve">Leon </w:t>
            </w:r>
            <w:proofErr w:type="spellStart"/>
            <w:r w:rsidRPr="00182C65">
              <w:t>Speroff</w:t>
            </w:r>
            <w:proofErr w:type="spellEnd"/>
            <w:r w:rsidRPr="00182C65">
              <w:t xml:space="preserve">, Robert H. </w:t>
            </w:r>
            <w:proofErr w:type="spellStart"/>
            <w:r w:rsidRPr="00182C65">
              <w:t>Glass</w:t>
            </w:r>
            <w:proofErr w:type="spellEnd"/>
            <w:r w:rsidRPr="00182C65">
              <w:t xml:space="preserve">, </w:t>
            </w:r>
            <w:proofErr w:type="spellStart"/>
            <w:r w:rsidRPr="00182C65">
              <w:t>Nathan</w:t>
            </w:r>
            <w:proofErr w:type="spellEnd"/>
            <w:r w:rsidRPr="00182C65">
              <w:t xml:space="preserve"> G. </w:t>
            </w:r>
            <w:proofErr w:type="spellStart"/>
            <w:r w:rsidRPr="00182C65">
              <w:t>Kase</w:t>
            </w:r>
            <w:proofErr w:type="spellEnd"/>
            <w:r w:rsidRPr="00182C65">
              <w:t xml:space="preserve">. 5ª edição Editora </w:t>
            </w:r>
            <w:proofErr w:type="spellStart"/>
            <w:r w:rsidRPr="00182C65">
              <w:t>Manole</w:t>
            </w:r>
            <w:proofErr w:type="spellEnd"/>
            <w:r w:rsidRPr="00182C65">
              <w:t>.</w:t>
            </w:r>
          </w:p>
          <w:p w14:paraId="0CB836F9" w14:textId="77777777" w:rsidR="00074B2D" w:rsidRPr="00182C65" w:rsidRDefault="00074B2D" w:rsidP="00E27EA6">
            <w:pPr>
              <w:ind w:left="708"/>
            </w:pPr>
          </w:p>
          <w:p w14:paraId="1221969F" w14:textId="77777777" w:rsidR="00074B2D" w:rsidRPr="00182C65" w:rsidRDefault="00074B2D" w:rsidP="00E27EA6">
            <w:pPr>
              <w:ind w:left="708"/>
            </w:pPr>
            <w:r w:rsidRPr="00182C65">
              <w:t xml:space="preserve">NOVAK TRATADO DE GINECOLOGIA.                                                                                                            </w:t>
            </w:r>
            <w:proofErr w:type="spellStart"/>
            <w:r w:rsidRPr="00182C65">
              <w:t>Berek</w:t>
            </w:r>
            <w:proofErr w:type="spellEnd"/>
            <w:r w:rsidRPr="00182C65">
              <w:t xml:space="preserve">, Jonathan S. 14ª Edição Editora Guanabara </w:t>
            </w:r>
            <w:proofErr w:type="spellStart"/>
            <w:r w:rsidRPr="00182C65">
              <w:t>Koogan</w:t>
            </w:r>
            <w:proofErr w:type="spellEnd"/>
          </w:p>
          <w:p w14:paraId="2D9C1E87" w14:textId="77777777" w:rsidR="00074B2D" w:rsidRPr="00182C65" w:rsidRDefault="00074B2D" w:rsidP="00E27EA6">
            <w:pPr>
              <w:ind w:left="708"/>
            </w:pPr>
          </w:p>
          <w:p w14:paraId="1897EFBC" w14:textId="77777777" w:rsidR="00074B2D" w:rsidRDefault="00074B2D" w:rsidP="00E27EA6">
            <w:pPr>
              <w:autoSpaceDE w:val="0"/>
              <w:autoSpaceDN w:val="0"/>
              <w:adjustRightInd w:val="0"/>
              <w:rPr>
                <w:color w:val="4D4D4D"/>
              </w:rPr>
            </w:pPr>
            <w:r>
              <w:rPr>
                <w:color w:val="4D4D4D"/>
              </w:rPr>
              <w:t xml:space="preserve">            </w:t>
            </w:r>
          </w:p>
          <w:p w14:paraId="594BEB2F" w14:textId="358DB650" w:rsidR="00074B2D" w:rsidRDefault="00074B2D" w:rsidP="00E27EA6">
            <w:pPr>
              <w:autoSpaceDE w:val="0"/>
              <w:autoSpaceDN w:val="0"/>
              <w:adjustRightInd w:val="0"/>
              <w:rPr>
                <w:color w:val="4D4D4D"/>
              </w:rPr>
            </w:pPr>
            <w:r w:rsidRPr="00182C65">
              <w:rPr>
                <w:color w:val="4D4D4D"/>
              </w:rPr>
              <w:t xml:space="preserve">CONSENSO BRASILEIRO DE TERAPÊUTICA HORMONAL DA MENOPAUSA – </w:t>
            </w:r>
            <w:r>
              <w:rPr>
                <w:color w:val="4D4D4D"/>
              </w:rPr>
              <w:t xml:space="preserve">  </w:t>
            </w:r>
          </w:p>
          <w:p w14:paraId="508A4CDE" w14:textId="77777777" w:rsidR="00074B2D" w:rsidRDefault="00074B2D" w:rsidP="00E27EA6">
            <w:pPr>
              <w:autoSpaceDE w:val="0"/>
              <w:autoSpaceDN w:val="0"/>
              <w:adjustRightInd w:val="0"/>
              <w:rPr>
                <w:color w:val="4D4D4D"/>
              </w:rPr>
            </w:pPr>
            <w:r>
              <w:rPr>
                <w:color w:val="4D4D4D"/>
              </w:rPr>
              <w:t xml:space="preserve">            </w:t>
            </w:r>
            <w:r w:rsidRPr="00182C65">
              <w:rPr>
                <w:color w:val="4D4D4D"/>
              </w:rPr>
              <w:t>Associação Brasileira de</w:t>
            </w:r>
            <w:r>
              <w:rPr>
                <w:color w:val="4D4D4D"/>
              </w:rPr>
              <w:t xml:space="preserve"> </w:t>
            </w:r>
            <w:r w:rsidRPr="00182C65">
              <w:rPr>
                <w:color w:val="4D4D4D"/>
              </w:rPr>
              <w:t xml:space="preserve">Climatério (SOBRAC) – São Paulo: Leitura Médica, 2014. </w:t>
            </w:r>
            <w:r>
              <w:rPr>
                <w:color w:val="4D4D4D"/>
              </w:rPr>
              <w:t xml:space="preserve">    </w:t>
            </w:r>
          </w:p>
          <w:p w14:paraId="64B3BA43" w14:textId="77777777" w:rsidR="00074B2D" w:rsidRDefault="00074B2D" w:rsidP="00E27EA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4D4D4D"/>
              </w:rPr>
              <w:t xml:space="preserve">             </w:t>
            </w:r>
            <w:proofErr w:type="gramStart"/>
            <w:r w:rsidRPr="00182C65">
              <w:rPr>
                <w:color w:val="4D4D4D"/>
              </w:rPr>
              <w:t xml:space="preserve">Bibliografia </w:t>
            </w:r>
            <w:r>
              <w:rPr>
                <w:color w:val="4D4D4D"/>
              </w:rPr>
              <w:t xml:space="preserve"> </w:t>
            </w:r>
            <w:r w:rsidRPr="00182C65">
              <w:rPr>
                <w:color w:val="4D4D4D"/>
              </w:rPr>
              <w:t>ISBN</w:t>
            </w:r>
            <w:proofErr w:type="gramEnd"/>
            <w:r w:rsidRPr="00182C65">
              <w:rPr>
                <w:color w:val="4D4D4D"/>
              </w:rPr>
              <w:t xml:space="preserve"> 978.85.61125.82.0</w:t>
            </w:r>
            <w:r w:rsidRPr="00182C65">
              <w:t xml:space="preserve"> </w:t>
            </w:r>
            <w:r w:rsidRPr="00182C65">
              <w:rPr>
                <w:b/>
              </w:rPr>
              <w:t xml:space="preserve"> </w:t>
            </w:r>
          </w:p>
          <w:p w14:paraId="5DFD7F78" w14:textId="77777777" w:rsidR="00074B2D" w:rsidRPr="00182C65" w:rsidRDefault="00074B2D" w:rsidP="00E27EA6">
            <w:pPr>
              <w:autoSpaceDE w:val="0"/>
              <w:autoSpaceDN w:val="0"/>
              <w:adjustRightInd w:val="0"/>
            </w:pPr>
            <w:r w:rsidRPr="00182C65">
              <w:rPr>
                <w:b/>
              </w:rPr>
              <w:t xml:space="preserve">                                                         </w:t>
            </w:r>
          </w:p>
          <w:p w14:paraId="61100458" w14:textId="77777777" w:rsidR="00074B2D" w:rsidRPr="00182C65" w:rsidRDefault="00074B2D" w:rsidP="00E27EA6">
            <w:pPr>
              <w:ind w:left="708"/>
            </w:pPr>
            <w:r w:rsidRPr="00182C65">
              <w:t xml:space="preserve">NOÇÕES PRÁTICAS DE OBSTETRÍCIA.                                                                                                     Corrêa M.D., Melo V.H., Aguiar R.A.L.P, Correa </w:t>
            </w:r>
            <w:proofErr w:type="spellStart"/>
            <w:r w:rsidRPr="00182C65">
              <w:t>Jr</w:t>
            </w:r>
            <w:proofErr w:type="spellEnd"/>
            <w:r w:rsidRPr="00182C65">
              <w:t xml:space="preserve"> M.D. Editora </w:t>
            </w:r>
            <w:proofErr w:type="spellStart"/>
            <w:r w:rsidRPr="00182C65">
              <w:t>Coopmed</w:t>
            </w:r>
            <w:proofErr w:type="spellEnd"/>
            <w:r w:rsidRPr="00182C65">
              <w:t xml:space="preserve"> 13ªedição.</w:t>
            </w:r>
          </w:p>
          <w:p w14:paraId="3E83976F" w14:textId="77777777" w:rsidR="00074B2D" w:rsidRPr="00182C65" w:rsidRDefault="00074B2D" w:rsidP="00E27EA6">
            <w:pPr>
              <w:ind w:left="708"/>
            </w:pPr>
          </w:p>
          <w:p w14:paraId="595553A4" w14:textId="77777777" w:rsidR="00074B2D" w:rsidRPr="00182C65" w:rsidRDefault="00074B2D" w:rsidP="00E27EA6">
            <w:pPr>
              <w:ind w:left="708"/>
            </w:pPr>
            <w:r w:rsidRPr="00182C65">
              <w:t xml:space="preserve">OBSTETRÍCIA </w:t>
            </w:r>
          </w:p>
          <w:p w14:paraId="39769E02" w14:textId="77777777" w:rsidR="00074B2D" w:rsidRPr="00182C65" w:rsidRDefault="00074B2D" w:rsidP="00E27EA6">
            <w:pPr>
              <w:ind w:left="708"/>
            </w:pPr>
            <w:r w:rsidRPr="00182C65">
              <w:t xml:space="preserve">Rezende J. Editora Guanabara </w:t>
            </w:r>
            <w:proofErr w:type="spellStart"/>
            <w:r w:rsidRPr="00182C65">
              <w:t>Koogan</w:t>
            </w:r>
            <w:proofErr w:type="spellEnd"/>
            <w:r w:rsidRPr="00182C65">
              <w:t xml:space="preserve"> 9ªedição.</w:t>
            </w:r>
          </w:p>
          <w:p w14:paraId="16988DFE" w14:textId="77777777" w:rsidR="00074B2D" w:rsidRPr="00182C65" w:rsidRDefault="00074B2D" w:rsidP="00E27EA6">
            <w:pPr>
              <w:ind w:left="708"/>
            </w:pPr>
          </w:p>
          <w:p w14:paraId="758C05E3" w14:textId="77777777" w:rsidR="00074B2D" w:rsidRPr="00182C65" w:rsidRDefault="00074B2D" w:rsidP="00E27EA6">
            <w:pPr>
              <w:ind w:left="708"/>
            </w:pPr>
            <w:r w:rsidRPr="00182C65">
              <w:t>FUNDAMENTOS E PRÁTICA EM OBSTETRÍCIA</w:t>
            </w:r>
          </w:p>
          <w:p w14:paraId="17CAD3A6" w14:textId="77777777" w:rsidR="00074B2D" w:rsidRPr="00182C65" w:rsidRDefault="00074B2D" w:rsidP="00E27EA6">
            <w:pPr>
              <w:ind w:left="708"/>
            </w:pPr>
            <w:r w:rsidRPr="00182C65">
              <w:t xml:space="preserve">Cabral ACV, Editora </w:t>
            </w:r>
            <w:proofErr w:type="spellStart"/>
            <w:r w:rsidRPr="00182C65">
              <w:t>Atheneu</w:t>
            </w:r>
            <w:proofErr w:type="spellEnd"/>
            <w:r w:rsidRPr="00182C65">
              <w:t xml:space="preserve"> 1ªedição.</w:t>
            </w:r>
          </w:p>
          <w:p w14:paraId="5B263649" w14:textId="77777777" w:rsidR="00074B2D" w:rsidRPr="00182C65" w:rsidRDefault="00074B2D" w:rsidP="00E27EA6">
            <w:pPr>
              <w:ind w:left="708"/>
            </w:pPr>
          </w:p>
          <w:p w14:paraId="63FD6416" w14:textId="77777777" w:rsidR="00074B2D" w:rsidRPr="00107CD2" w:rsidRDefault="00074B2D" w:rsidP="00E27EA6">
            <w:pPr>
              <w:ind w:firstLine="743"/>
              <w:rPr>
                <w:lang w:val="en-US"/>
              </w:rPr>
            </w:pPr>
            <w:r w:rsidRPr="00107CD2">
              <w:rPr>
                <w:lang w:val="en-US"/>
              </w:rPr>
              <w:t xml:space="preserve">GINECOLOGIA DE WILLIAMS  </w:t>
            </w:r>
          </w:p>
          <w:p w14:paraId="0AF58A78" w14:textId="77777777" w:rsidR="00074B2D" w:rsidRPr="00182C65" w:rsidRDefault="00074B2D" w:rsidP="00E27EA6">
            <w:pPr>
              <w:ind w:firstLine="743"/>
              <w:rPr>
                <w:lang w:val="en-US"/>
              </w:rPr>
            </w:pPr>
            <w:r w:rsidRPr="00182C65">
              <w:rPr>
                <w:lang w:val="en-US"/>
              </w:rPr>
              <w:t xml:space="preserve">Hoffman, </w:t>
            </w:r>
            <w:proofErr w:type="spellStart"/>
            <w:r w:rsidRPr="00182C65">
              <w:rPr>
                <w:lang w:val="en-US"/>
              </w:rPr>
              <w:t>Schorge</w:t>
            </w:r>
            <w:proofErr w:type="spellEnd"/>
            <w:r w:rsidRPr="00182C65">
              <w:rPr>
                <w:lang w:val="en-US"/>
              </w:rPr>
              <w:t xml:space="preserve">, Schaffer, </w:t>
            </w:r>
            <w:proofErr w:type="spellStart"/>
            <w:proofErr w:type="gramStart"/>
            <w:r w:rsidRPr="00182C65">
              <w:rPr>
                <w:lang w:val="en-US"/>
              </w:rPr>
              <w:t>Halvorson,Bradshaw</w:t>
            </w:r>
            <w:proofErr w:type="spellEnd"/>
            <w:proofErr w:type="gramEnd"/>
            <w:r w:rsidRPr="00182C65">
              <w:rPr>
                <w:lang w:val="en-US"/>
              </w:rPr>
              <w:t>, Cunningham, 2014ªedição.</w:t>
            </w:r>
          </w:p>
        </w:tc>
      </w:tr>
    </w:tbl>
    <w:p w14:paraId="5B7E49D7" w14:textId="77777777" w:rsidR="00074B2D" w:rsidRPr="00107CD2" w:rsidRDefault="00074B2D" w:rsidP="00074B2D">
      <w:pPr>
        <w:jc w:val="both"/>
        <w:rPr>
          <w:lang w:val="en-US"/>
        </w:rPr>
      </w:pPr>
    </w:p>
    <w:p w14:paraId="78F18909" w14:textId="77777777" w:rsidR="004D5F7D" w:rsidRPr="00074B2D" w:rsidRDefault="004D5F7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322FAD" w14:textId="77777777" w:rsidR="004D5F7D" w:rsidRPr="00074B2D" w:rsidRDefault="004D5F7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5A7B95" w14:textId="77777777" w:rsidR="004D5F7D" w:rsidRPr="00074B2D" w:rsidRDefault="004D5F7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50D6CA" w14:textId="77777777" w:rsidR="00074B2D" w:rsidRPr="00300102" w:rsidRDefault="00074B2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F223D4" w14:textId="77777777" w:rsidR="00074B2D" w:rsidRPr="00300102" w:rsidRDefault="00074B2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10D826" w14:textId="77777777" w:rsidR="00074B2D" w:rsidRPr="00300102" w:rsidRDefault="00074B2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83C1A7" w14:textId="77777777" w:rsidR="00074B2D" w:rsidRPr="00300102" w:rsidRDefault="00074B2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83873F" w14:textId="7A40F1A8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Quadro com a descrição detalhada das atividades</w:t>
      </w:r>
    </w:p>
    <w:tbl>
      <w:tblPr>
        <w:tblW w:w="9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4"/>
        <w:gridCol w:w="4819"/>
        <w:gridCol w:w="2552"/>
      </w:tblGrid>
      <w:tr w:rsidR="00B615DF" w:rsidRPr="003706A5" w14:paraId="1F6AB3DB" w14:textId="77777777" w:rsidTr="003706A5">
        <w:trPr>
          <w:trHeight w:val="167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83B93" w14:textId="77777777" w:rsidR="00B615DF" w:rsidRPr="003706A5" w:rsidRDefault="00A5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Atividades desenvolvidas ou descrição das atividades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5F61" w14:textId="77777777" w:rsidR="00B615DF" w:rsidRPr="003706A5" w:rsidRDefault="00A5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Objetivo dos estudantes no campo de prática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D213" w14:textId="77777777" w:rsidR="00514E51" w:rsidRPr="003706A5" w:rsidRDefault="00A5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Demandas para as unidades de saú</w:t>
            </w:r>
            <w:r w:rsidR="00514E51" w:rsidRPr="003706A5">
              <w:rPr>
                <w:rFonts w:ascii="Times New Roman" w:hAnsi="Times New Roman" w:cs="Times New Roman"/>
                <w:sz w:val="20"/>
                <w:szCs w:val="20"/>
              </w:rPr>
              <w:t>de (acompanhamento/</w:t>
            </w:r>
          </w:p>
          <w:p w14:paraId="37F4E178" w14:textId="77777777" w:rsidR="00514E51" w:rsidRPr="003706A5" w:rsidRDefault="00A5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infraestrutura/</w:t>
            </w:r>
          </w:p>
          <w:p w14:paraId="487A85C5" w14:textId="77777777" w:rsidR="00B615DF" w:rsidRPr="003706A5" w:rsidRDefault="00A5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carga-horária, etc</w:t>
            </w:r>
            <w:r w:rsidRPr="003706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15DF" w:rsidRPr="003706A5" w14:paraId="654EDE93" w14:textId="77777777" w:rsidTr="003706A5">
        <w:trPr>
          <w:trHeight w:val="167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6" w:type="dxa"/>
            </w:tcMar>
          </w:tcPr>
          <w:p w14:paraId="5B829181" w14:textId="77777777" w:rsidR="00B615DF" w:rsidRPr="003706A5" w:rsidRDefault="00A541BF" w:rsidP="00514E51">
            <w:pPr>
              <w:pStyle w:val="TableParagraph"/>
              <w:spacing w:before="6"/>
              <w:ind w:right="21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No primeiro dia de aula no ambulatório</w:t>
            </w:r>
            <w:r w:rsidR="00514E51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 o professor define previamente quantas consultas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</w:t>
            </w:r>
            <w:r w:rsidR="00514E51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haverá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DD80" w14:textId="77777777" w:rsidR="00B615DF" w:rsidRPr="003706A5" w:rsidRDefault="00A5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Apresentação do curso, discussão e adequação do conteúdo programático, explicação da dinâmica do ambulatório</w:t>
            </w:r>
            <w:r w:rsidR="00514E51" w:rsidRPr="003706A5">
              <w:rPr>
                <w:rFonts w:ascii="Times New Roman" w:hAnsi="Times New Roman" w:cs="Times New Roman"/>
                <w:sz w:val="20"/>
                <w:szCs w:val="20"/>
              </w:rPr>
              <w:t>, atendimento modelo</w:t>
            </w:r>
            <w:r w:rsidR="00EE0113" w:rsidRPr="003706A5">
              <w:rPr>
                <w:rFonts w:ascii="Times New Roman" w:hAnsi="Times New Roman" w:cs="Times New Roman"/>
                <w:sz w:val="20"/>
                <w:szCs w:val="20"/>
              </w:rPr>
              <w:t xml:space="preserve"> e apresentação da cartilha modelo de anamnese e exame físico</w:t>
            </w:r>
            <w:r w:rsidR="00514E51" w:rsidRPr="00370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56F6" w14:textId="77777777" w:rsidR="00B615DF" w:rsidRPr="003706A5" w:rsidRDefault="0051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Disponibilizar 4</w:t>
            </w:r>
            <w:r w:rsidR="00A541BF" w:rsidRPr="003706A5">
              <w:rPr>
                <w:rFonts w:ascii="Times New Roman" w:hAnsi="Times New Roman" w:cs="Times New Roman"/>
                <w:sz w:val="20"/>
                <w:szCs w:val="20"/>
              </w:rPr>
              <w:t xml:space="preserve"> consultórios durante 4 horas por turno.</w:t>
            </w:r>
          </w:p>
        </w:tc>
      </w:tr>
      <w:tr w:rsidR="00B615DF" w:rsidRPr="003706A5" w14:paraId="4DEE746F" w14:textId="77777777" w:rsidTr="003706A5">
        <w:trPr>
          <w:trHeight w:val="8825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6" w:type="dxa"/>
            </w:tcMar>
          </w:tcPr>
          <w:p w14:paraId="1DBDAAFC" w14:textId="36054D75" w:rsidR="00B615DF" w:rsidRPr="003706A5" w:rsidRDefault="00A541BF">
            <w:pPr>
              <w:pStyle w:val="TableParagraph"/>
              <w:spacing w:before="6"/>
              <w:ind w:right="21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lastRenderedPageBreak/>
              <w:t>Nos 2º e 3º dias de aulas no ambulatório, serão mar</w:t>
            </w:r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cadas </w:t>
            </w:r>
            <w:r w:rsidR="00DF45F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uma </w:t>
            </w:r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primeira consulta e 3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retornos por turma/professor.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6" w:type="dxa"/>
            </w:tcMar>
          </w:tcPr>
          <w:p w14:paraId="10554983" w14:textId="77777777" w:rsidR="00B615DF" w:rsidRPr="003706A5" w:rsidRDefault="00A541BF">
            <w:pPr>
              <w:pStyle w:val="TableParagraph"/>
              <w:numPr>
                <w:ilvl w:val="0"/>
                <w:numId w:val="1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Realizar o atendimento </w:t>
            </w:r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pacient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e</w:t>
            </w:r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gineco-obstétrica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em ambulatório de cuidados primários, enfatizando a relação médico / paciente / família / serviço.</w:t>
            </w:r>
          </w:p>
          <w:p w14:paraId="32F1D067" w14:textId="77777777" w:rsidR="00B615DF" w:rsidRPr="003706A5" w:rsidRDefault="00A541BF">
            <w:pPr>
              <w:pStyle w:val="TableParagraph"/>
              <w:numPr>
                <w:ilvl w:val="0"/>
                <w:numId w:val="1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Executará a anamnese, observando a </w:t>
            </w:r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paciente e registrando os dados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de forma organizada no prontuário médico, dentro dos padrões adotados no serviço</w:t>
            </w:r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e conforme orientaçã</w:t>
            </w:r>
            <w:r w:rsidR="00F0407A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o de</w:t>
            </w:r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cartilha própria da disciplina, previamente apresentada ao aluno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;</w:t>
            </w:r>
          </w:p>
          <w:p w14:paraId="01D4C089" w14:textId="77777777" w:rsidR="00B615DF" w:rsidRPr="003706A5" w:rsidRDefault="00A541BF">
            <w:pPr>
              <w:pStyle w:val="TableParagraph"/>
              <w:numPr>
                <w:ilvl w:val="0"/>
                <w:numId w:val="2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Utilizará adequadamente os gráficos e/ou tabelas adotadas pelo </w:t>
            </w:r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Ministério da Saúde, tabelas padrões 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da sociedade de Ginecologia e Obstetrícia, o cartão </w:t>
            </w:r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da gestante, 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para orientação do atendimento 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médico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e avaliação dos resultados de exames e dados do exame físico da paciente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.</w:t>
            </w:r>
          </w:p>
          <w:p w14:paraId="59EAF553" w14:textId="1BB19283" w:rsidR="00B615DF" w:rsidRPr="003706A5" w:rsidRDefault="00942A4D">
            <w:pPr>
              <w:pStyle w:val="TableParagraph"/>
              <w:numPr>
                <w:ilvl w:val="0"/>
                <w:numId w:val="2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O aluno será orientado a en</w:t>
            </w:r>
            <w:r w:rsidR="00A541BF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caminhar </w:t>
            </w:r>
            <w:r w:rsidR="00F0407A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adequadamente as pacientes para as especialidades que apresentarem demanda; avaliar necessidade de encaminhamento para 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pré-natal de alto risco e em caso de detectado alguma urgência, será orientado sobre os procedimento</w:t>
            </w:r>
            <w:r w:rsidR="00DF45F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s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para encaminhar para os centros de refer</w:t>
            </w:r>
            <w:r w:rsidR="00DF45F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ê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ncia de atendimento secundário e terciário</w:t>
            </w:r>
            <w:r w:rsidR="00A541BF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;</w:t>
            </w:r>
          </w:p>
          <w:p w14:paraId="25D25BC8" w14:textId="77777777" w:rsidR="00B615DF" w:rsidRPr="003706A5" w:rsidRDefault="00A541BF">
            <w:pPr>
              <w:pStyle w:val="TableParagraph"/>
              <w:numPr>
                <w:ilvl w:val="0"/>
                <w:numId w:val="1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Executará adequadamente a medição e anotação dos dados antropométricos e mensuração dos dados vitais; registrando adequadamente os dados de crescimento (incluindo os dados de maturidade sexual) em gráficos adotados pelo Ministério da Saúde do Br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asil, 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Organização Mundial de Saúde e comparará os resultados encontrados com parâmetros normais;</w:t>
            </w:r>
          </w:p>
          <w:p w14:paraId="1217BDFB" w14:textId="77777777" w:rsidR="00B615DF" w:rsidRPr="003706A5" w:rsidRDefault="00A541BF">
            <w:pPr>
              <w:pStyle w:val="TableParagraph"/>
              <w:numPr>
                <w:ilvl w:val="0"/>
                <w:numId w:val="1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Registrará e comparará os hábitos alimentares e higiênicos adotados pela </w:t>
            </w:r>
            <w:r w:rsidR="00F0407A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paciente 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em relação a parâmetros adequados para a idade</w:t>
            </w:r>
            <w:r w:rsidR="00F0407A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e fases da vida (adolescente, adulta, senil e gestante)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;</w:t>
            </w:r>
          </w:p>
          <w:p w14:paraId="33E0141C" w14:textId="77777777" w:rsidR="00B615DF" w:rsidRPr="003706A5" w:rsidRDefault="00A541BF">
            <w:pPr>
              <w:pStyle w:val="TableParagraph"/>
              <w:numPr>
                <w:ilvl w:val="0"/>
                <w:numId w:val="1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lastRenderedPageBreak/>
              <w:t xml:space="preserve">Verificará as vacinas recebidas pela 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paciente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tendo como modelo o cartão de imunizações 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da gestante e MS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, orientar e prescrever as vacinas necessárias de acordo com 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idade e fase gestacional e pos-parto.</w:t>
            </w:r>
          </w:p>
          <w:p w14:paraId="36704C6A" w14:textId="77777777" w:rsidR="00B615DF" w:rsidRPr="003706A5" w:rsidRDefault="00A541BF">
            <w:pPr>
              <w:pStyle w:val="TableParagraph"/>
              <w:numPr>
                <w:ilvl w:val="0"/>
                <w:numId w:val="1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Realizará o exame físico completo da </w:t>
            </w:r>
            <w:r w:rsidR="00F0407A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pacie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n</w:t>
            </w:r>
            <w:r w:rsidR="00F0407A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t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e gineco-obstétrica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 avaliando a repercussão da doença sobre o estado geral do paciente, hidratação, nutrição saúde mental, comportamento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e desenvolvimento fetal em caso da gestação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;</w:t>
            </w:r>
          </w:p>
          <w:p w14:paraId="0D305AF9" w14:textId="77777777" w:rsidR="00B615DF" w:rsidRPr="003706A5" w:rsidRDefault="00A541BF">
            <w:pPr>
              <w:pStyle w:val="TableParagraph"/>
              <w:numPr>
                <w:ilvl w:val="0"/>
                <w:numId w:val="1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Preencherá os formulários de pedidos de exames, encaminhamentos e prescrição;</w:t>
            </w:r>
          </w:p>
          <w:p w14:paraId="131EBB7B" w14:textId="77777777" w:rsidR="00B615DF" w:rsidRPr="003706A5" w:rsidRDefault="00A541BF">
            <w:pPr>
              <w:pStyle w:val="TableParagraph"/>
              <w:numPr>
                <w:ilvl w:val="0"/>
                <w:numId w:val="1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Prescreverá medidas preventivas, curativas e restauradoras, com ênfase às ações básicas de saúde e nosologia prevalente no atendimento. A prescrição será assinada pelo professor.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19EE" w14:textId="77777777" w:rsidR="00B615DF" w:rsidRPr="003706A5" w:rsidRDefault="00EE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Disponibilizar 4</w:t>
            </w:r>
            <w:r w:rsidR="00A541BF" w:rsidRPr="003706A5">
              <w:rPr>
                <w:rFonts w:ascii="Times New Roman" w:hAnsi="Times New Roman" w:cs="Times New Roman"/>
                <w:sz w:val="20"/>
                <w:szCs w:val="20"/>
              </w:rPr>
              <w:t xml:space="preserve"> consultórios durante 4 horas por turno.</w:t>
            </w:r>
          </w:p>
        </w:tc>
      </w:tr>
      <w:tr w:rsidR="00B615DF" w:rsidRPr="003706A5" w14:paraId="0ACF8805" w14:textId="77777777" w:rsidTr="003706A5">
        <w:trPr>
          <w:trHeight w:val="1138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6" w:type="dxa"/>
            </w:tcMar>
          </w:tcPr>
          <w:p w14:paraId="4FF5B046" w14:textId="77777777" w:rsidR="00B615DF" w:rsidRPr="003706A5" w:rsidRDefault="00A541BF">
            <w:pPr>
              <w:pStyle w:val="TableParagraph"/>
              <w:spacing w:before="6"/>
              <w:ind w:right="21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lastRenderedPageBreak/>
              <w:t>Do 4º ao 15º dias de aula no ambulatório, deverão ser agendadas duas primeiras consultas por turma/professor e os retornos agendados pelos alunos de acordo com a solicitação de consulta pelos pacientes atendidos pelos alunos em escala de rodízio. O término do atendimento é seguido da análise crítica da consulta e orientações.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120" w14:textId="77777777" w:rsidR="00B615DF" w:rsidRPr="003706A5" w:rsidRDefault="00B61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3E57" w14:textId="77777777" w:rsidR="00B615DF" w:rsidRPr="003706A5" w:rsidRDefault="00B61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DF" w:rsidRPr="003706A5" w14:paraId="4C85C868" w14:textId="77777777" w:rsidTr="003706A5">
        <w:trPr>
          <w:trHeight w:val="810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6" w:type="dxa"/>
            </w:tcMar>
          </w:tcPr>
          <w:p w14:paraId="56A1D752" w14:textId="268A3AA8" w:rsidR="00B615DF" w:rsidRPr="003706A5" w:rsidRDefault="00A541BF">
            <w:pPr>
              <w:pStyle w:val="TableParagraph"/>
              <w:spacing w:before="6"/>
              <w:ind w:right="21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lastRenderedPageBreak/>
              <w:t>Todos os alunos deverão participar de todos os atendimentos de sua sala, em sistema de divisão de tarefas e ajuda mútua. O retorno deve, sempre que possível, ser atendido pelo aluno responsável pela primeira consulta do paciente. A decisão sobre o número de retornos a serem marcados é do docente e seus alunos. Compete ao aluno a preparação da sala para o atendimento da consulta, providenciando para que todo o material a ser utilizado esteja disponível e organizado. O atendimento do paciente, discussão e análise crítica final dos procedimentos, deverá ser realizado</w:t>
            </w:r>
            <w:r w:rsidR="004D5F7D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44C6" w14:textId="77777777" w:rsidR="00B615DF" w:rsidRPr="003706A5" w:rsidRDefault="00F0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11)Realizará as ações necessárias às prevenções de doenças oncológicas (mama, ovário, útero, endométrio).</w:t>
            </w:r>
          </w:p>
          <w:p w14:paraId="19312D8F" w14:textId="77777777" w:rsidR="00F0407A" w:rsidRPr="003706A5" w:rsidRDefault="00F0407A" w:rsidP="00F0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 xml:space="preserve">12)Aprenderá a realizar a notificação das </w:t>
            </w:r>
            <w:proofErr w:type="gramStart"/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doenças .</w:t>
            </w:r>
            <w:proofErr w:type="gramEnd"/>
          </w:p>
          <w:p w14:paraId="0EAD8152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3146ED5F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Objetivos.</w:t>
            </w:r>
          </w:p>
          <w:p w14:paraId="090D3367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5A799A62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GINECOLOGIA</w:t>
            </w:r>
          </w:p>
          <w:p w14:paraId="062482A3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</w:t>
            </w:r>
          </w:p>
          <w:p w14:paraId="41B4634F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1:Iniciar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uma compreensão das bases da relação médico-paciente em ginecologia.</w:t>
            </w:r>
          </w:p>
          <w:p w14:paraId="40529B1A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3C150046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2: Ser capaz de realizar alguns dos passos básicos da consulta ginecológica.</w:t>
            </w:r>
          </w:p>
          <w:p w14:paraId="0CB85061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15F04FA4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3: Compreender os princípios básicos para indicação de exames complementares em ginecologia. </w:t>
            </w:r>
          </w:p>
          <w:p w14:paraId="3F2BF51C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1467054C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4:  Compreender os aspectos anatômicos do sistema genital feminino.</w:t>
            </w:r>
          </w:p>
          <w:p w14:paraId="4F42EB15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</w:t>
            </w:r>
          </w:p>
          <w:p w14:paraId="5541607D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5: Compreender os aspectos histo-fisiológicos do sistema genital feminino.</w:t>
            </w:r>
          </w:p>
          <w:p w14:paraId="481F8FC6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7DDB7C23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6:  Compreender a fisiologia do ciclo menstrual e </w:t>
            </w: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da  reprodução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.</w:t>
            </w:r>
          </w:p>
          <w:p w14:paraId="6836496B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05AB6DB5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7: Compreender os princípios básicos para o diagnóstico e tratamento das alterações endocrinológicas em ginecologia. </w:t>
            </w: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( Amenorréia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, Anovulação Crônica, Hirsutismo- Hiperandrogenismo, Hiperprolactinemia)</w:t>
            </w:r>
          </w:p>
          <w:p w14:paraId="1C9C7872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39C57007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8: Compreender o diagnóstico e tratamento do climatério.</w:t>
            </w:r>
          </w:p>
          <w:p w14:paraId="66678260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2C0181CE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9:  Compreender as alterações hormonais como causadoras de sangramento </w:t>
            </w: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na peri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e pós menopausa. </w:t>
            </w:r>
          </w:p>
          <w:p w14:paraId="50DD8903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ab/>
            </w:r>
          </w:p>
          <w:p w14:paraId="5DDE1560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10: Reconhecer as causas anatômicas causadoras de sangramento vaginal na mulher. </w:t>
            </w:r>
          </w:p>
          <w:p w14:paraId="2BE6E32F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ab/>
            </w:r>
          </w:p>
          <w:p w14:paraId="53A65DB6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11: Compreender os princípios básicos para o diagnóstico e tratamento das neoplasias benignas                 ginecológicas. </w:t>
            </w:r>
          </w:p>
          <w:p w14:paraId="3065EE94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517E66FA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12: Compreender o diagnóstico e tratamento das doenças sexualmente transmissíveis.</w:t>
            </w:r>
          </w:p>
          <w:p w14:paraId="79415C09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5B74AF97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13: Compreender o corrimento vaginal como manifestação clínica ginecológica.</w:t>
            </w:r>
          </w:p>
          <w:p w14:paraId="26812A78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444705AD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14: Compreender os princípios básicos para prevenção, diagnóstico e tratamento das neoplasias malignas                 ginecológicas. </w:t>
            </w:r>
          </w:p>
          <w:p w14:paraId="73B18DA5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</w:t>
            </w: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ab/>
            </w:r>
          </w:p>
          <w:p w14:paraId="7D93DDF0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2CB628B7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OBSTETRÍCIA</w:t>
            </w:r>
          </w:p>
          <w:p w14:paraId="6344B6F1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</w:t>
            </w:r>
          </w:p>
          <w:p w14:paraId="5E2B19CF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1:Compreender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a fisiologia da gravidez.</w:t>
            </w:r>
          </w:p>
          <w:p w14:paraId="368A075F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684993F0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2: Compreender a fisiologia fetal.</w:t>
            </w:r>
          </w:p>
          <w:p w14:paraId="69BD4284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1CADA41D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3: Desenvolver a compreensão da assistência pré-natal e gestação de baixo risco no sistema de saúde.</w:t>
            </w:r>
          </w:p>
          <w:p w14:paraId="4C7D9E10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0A25A821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4: Reconhecer as alterações patológicas da gravidez.</w:t>
            </w:r>
          </w:p>
          <w:p w14:paraId="61AFA512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2A5C8E63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5:Compreender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o diagnóstico e tratamento dos estados hipertensivos da gravidez.</w:t>
            </w:r>
          </w:p>
          <w:p w14:paraId="3BCF468E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19D28038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6: Compreender o diagnóstico e </w:t>
            </w: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tratamento  do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Diabetes Gestacional.</w:t>
            </w:r>
          </w:p>
          <w:p w14:paraId="3B8D9486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4187AAA7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7:.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Compreender aspectos epidemiológicos relacionados à mortalidade materna.</w:t>
            </w:r>
          </w:p>
          <w:p w14:paraId="0CAA9792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078579C9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8: Desenvolver uma compreensão preliminar </w:t>
            </w: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acerca  das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hemorragias da gestação.</w:t>
            </w:r>
          </w:p>
          <w:p w14:paraId="269DBAE9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0C183A8A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9: Desenvolver uma compreensão sobre o abortamento como problema de saúde pública.</w:t>
            </w:r>
          </w:p>
          <w:p w14:paraId="188A74F6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.</w:t>
            </w:r>
          </w:p>
          <w:p w14:paraId="12B5B705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10: Desenvolver uma compreensão acerca da rotura prematura de membranas.  </w:t>
            </w:r>
          </w:p>
          <w:p w14:paraId="603AF063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5025014C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11: Compreender o diagnóstico e condução do trabalho de parto.</w:t>
            </w:r>
          </w:p>
          <w:p w14:paraId="36AF99B3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09A840BF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12: Desenvolver uma compreensão acerca do trabalho de parto pré-termo. </w:t>
            </w:r>
          </w:p>
          <w:p w14:paraId="16C89543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2812F5D2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13: Compreender o puerpério fisiológico </w:t>
            </w: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e  lactação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41E4" w14:textId="29E3D384" w:rsidR="00B615DF" w:rsidRPr="003706A5" w:rsidRDefault="00A5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Disponibilizar </w:t>
            </w:r>
            <w:r w:rsidR="004D5F7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consultórios durante 4 horas por turno.</w:t>
            </w:r>
          </w:p>
        </w:tc>
      </w:tr>
      <w:tr w:rsidR="00B615DF" w:rsidRPr="003706A5" w14:paraId="532C0A13" w14:textId="77777777" w:rsidTr="003706A5">
        <w:trPr>
          <w:trHeight w:val="230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6" w:type="dxa"/>
            </w:tcMar>
          </w:tcPr>
          <w:p w14:paraId="43660BEE" w14:textId="77777777" w:rsidR="00B615DF" w:rsidRPr="003706A5" w:rsidRDefault="00A541BF">
            <w:pPr>
              <w:pStyle w:val="TableParagraph"/>
              <w:spacing w:before="6"/>
              <w:ind w:right="21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lastRenderedPageBreak/>
              <w:t>O aluno, durante o período de curso da disciplina, deverá estar atento a: postura ética diante da criança e seus responsáveis, e da equipe de trabalho; autoconhecimento e superação dos seus limites; realização de todas as etapas de um atendimento adequado, sob supervisão; leitura da bibliografia recomendada.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949C" w14:textId="77777777" w:rsidR="00B615DF" w:rsidRPr="003706A5" w:rsidRDefault="00B61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F4C6" w14:textId="77777777" w:rsidR="00B615DF" w:rsidRPr="003706A5" w:rsidRDefault="0094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Disponibilizar 4</w:t>
            </w:r>
            <w:r w:rsidR="00A541BF" w:rsidRPr="003706A5">
              <w:rPr>
                <w:rFonts w:ascii="Times New Roman" w:hAnsi="Times New Roman" w:cs="Times New Roman"/>
                <w:sz w:val="20"/>
                <w:szCs w:val="20"/>
              </w:rPr>
              <w:t xml:space="preserve"> consultórios durante 4 horas por turno.</w:t>
            </w:r>
          </w:p>
        </w:tc>
      </w:tr>
    </w:tbl>
    <w:p w14:paraId="5B8B52F1" w14:textId="77777777" w:rsidR="00B615DF" w:rsidRPr="00F0407A" w:rsidRDefault="00B615DF" w:rsidP="003706A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9D1CD" w14:textId="77777777" w:rsidR="00B615DF" w:rsidRPr="00F0407A" w:rsidRDefault="00B615DF" w:rsidP="003706A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615DF" w:rsidRPr="00F0407A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23471" w14:textId="77777777" w:rsidR="003526A7" w:rsidRDefault="003526A7">
      <w:pPr>
        <w:spacing w:after="0" w:line="240" w:lineRule="auto"/>
      </w:pPr>
      <w:r>
        <w:separator/>
      </w:r>
    </w:p>
  </w:endnote>
  <w:endnote w:type="continuationSeparator" w:id="0">
    <w:p w14:paraId="30FF2BE2" w14:textId="77777777" w:rsidR="003526A7" w:rsidRDefault="0035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A48B" w14:textId="77777777" w:rsidR="003526A7" w:rsidRDefault="003526A7">
      <w:pPr>
        <w:spacing w:after="0" w:line="240" w:lineRule="auto"/>
      </w:pPr>
      <w:r>
        <w:separator/>
      </w:r>
    </w:p>
  </w:footnote>
  <w:footnote w:type="continuationSeparator" w:id="0">
    <w:p w14:paraId="41882A77" w14:textId="77777777" w:rsidR="003526A7" w:rsidRDefault="0035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26210" w14:textId="77777777" w:rsidR="00B615DF" w:rsidRDefault="00A541BF">
    <w:pPr>
      <w:pStyle w:val="Cabealho1"/>
      <w:spacing w:after="0"/>
      <w:jc w:val="center"/>
      <w:rPr>
        <w:rFonts w:ascii="Cambria" w:eastAsia="Cambria" w:hAnsi="Cambria" w:cs="Cambria"/>
        <w:b/>
        <w:bCs/>
        <w:color w:val="808080"/>
        <w:u w:color="808080"/>
      </w:rPr>
    </w:pPr>
    <w:r>
      <w:rPr>
        <w:rFonts w:ascii="Cambria" w:eastAsia="Cambria" w:hAnsi="Cambria" w:cs="Cambria"/>
        <w:b/>
        <w:bCs/>
        <w:noProof/>
        <w:color w:val="808080"/>
        <w:u w:color="808080"/>
        <w:lang w:val="pt-BR" w:eastAsia="pt-BR"/>
      </w:rPr>
      <w:drawing>
        <wp:inline distT="0" distB="0" distL="0" distR="0" wp14:anchorId="2A4DAF53" wp14:editId="014BDABF">
          <wp:extent cx="1508761" cy="1112540"/>
          <wp:effectExtent l="0" t="0" r="0" b="0"/>
          <wp:docPr id="1073741825" name="officeArt object" descr="logo_coap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oapes.png" descr="logo_coape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1" cy="1112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bCs/>
        <w:color w:val="808080"/>
        <w:u w:color="808080"/>
      </w:rPr>
      <w:tab/>
    </w:r>
  </w:p>
  <w:p w14:paraId="38D8EBDC" w14:textId="77777777" w:rsidR="00B615DF" w:rsidRDefault="00A541BF">
    <w:pPr>
      <w:pStyle w:val="Cabealho1"/>
      <w:spacing w:after="0"/>
      <w:jc w:val="center"/>
      <w:rPr>
        <w:rFonts w:ascii="Cambria" w:eastAsia="Cambria" w:hAnsi="Cambria" w:cs="Cambria"/>
        <w:b/>
        <w:bCs/>
        <w:color w:val="808080"/>
        <w:u w:color="808080"/>
      </w:rPr>
    </w:pPr>
    <w:r>
      <w:rPr>
        <w:rFonts w:ascii="Cambria" w:eastAsia="Cambria" w:hAnsi="Cambria" w:cs="Cambria"/>
        <w:b/>
        <w:bCs/>
        <w:color w:val="808080"/>
        <w:u w:color="808080"/>
      </w:rPr>
      <w:t>UNIVERSIDADE FEDERAL DE OURO PRETO</w:t>
    </w:r>
  </w:p>
  <w:p w14:paraId="74DD2DE9" w14:textId="77777777" w:rsidR="00B615DF" w:rsidRDefault="00A541BF">
    <w:pPr>
      <w:pStyle w:val="Cabealho1"/>
      <w:spacing w:after="0"/>
      <w:jc w:val="center"/>
      <w:rPr>
        <w:rFonts w:ascii="Cambria" w:eastAsia="Cambria" w:hAnsi="Cambria" w:cs="Cambria"/>
        <w:b/>
        <w:bCs/>
        <w:color w:val="808080"/>
        <w:u w:color="808080"/>
      </w:rPr>
    </w:pPr>
    <w:r>
      <w:rPr>
        <w:rFonts w:ascii="Cambria" w:eastAsia="Cambria" w:hAnsi="Cambria" w:cs="Cambria"/>
        <w:b/>
        <w:bCs/>
        <w:color w:val="808080"/>
        <w:u w:color="808080"/>
      </w:rPr>
      <w:t>SECRETARIA MUNICIPAL DE SAÚDE DE MARIANA</w:t>
    </w:r>
  </w:p>
  <w:p w14:paraId="64373F6D" w14:textId="77777777" w:rsidR="00B615DF" w:rsidRDefault="00A541BF">
    <w:pPr>
      <w:pStyle w:val="Cabealho1"/>
      <w:spacing w:after="0"/>
      <w:jc w:val="center"/>
      <w:rPr>
        <w:rFonts w:ascii="Cambria" w:eastAsia="Cambria" w:hAnsi="Cambria" w:cs="Cambria"/>
        <w:b/>
        <w:bCs/>
        <w:color w:val="808080"/>
        <w:u w:color="808080"/>
      </w:rPr>
    </w:pPr>
    <w:r>
      <w:rPr>
        <w:rFonts w:ascii="Cambria" w:eastAsia="Cambria" w:hAnsi="Cambria" w:cs="Cambria"/>
        <w:b/>
        <w:bCs/>
        <w:color w:val="808080"/>
        <w:u w:color="808080"/>
      </w:rPr>
      <w:t>SECRETARIA MUNICIPAL DE SAÚDE DE OURO PRETO</w:t>
    </w:r>
  </w:p>
  <w:p w14:paraId="36891523" w14:textId="77777777" w:rsidR="00B615DF" w:rsidRDefault="00B615DF">
    <w:pPr>
      <w:pStyle w:val="Cabealho1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A2D"/>
    <w:multiLevelType w:val="hybridMultilevel"/>
    <w:tmpl w:val="71986E42"/>
    <w:lvl w:ilvl="0" w:tplc="52586502">
      <w:start w:val="1"/>
      <w:numFmt w:val="decimal"/>
      <w:lvlText w:val="%1)"/>
      <w:lvlJc w:val="left"/>
      <w:pPr>
        <w:ind w:left="31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0C7B00">
      <w:start w:val="1"/>
      <w:numFmt w:val="lowerLetter"/>
      <w:lvlText w:val="%2."/>
      <w:lvlJc w:val="left"/>
      <w:pPr>
        <w:ind w:left="103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FCEACE">
      <w:start w:val="1"/>
      <w:numFmt w:val="lowerRoman"/>
      <w:lvlText w:val="%3."/>
      <w:lvlJc w:val="left"/>
      <w:pPr>
        <w:ind w:left="1757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D4FA62">
      <w:start w:val="1"/>
      <w:numFmt w:val="decimal"/>
      <w:lvlText w:val="%4."/>
      <w:lvlJc w:val="left"/>
      <w:pPr>
        <w:ind w:left="247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FEFD56">
      <w:start w:val="1"/>
      <w:numFmt w:val="lowerLetter"/>
      <w:lvlText w:val="%5."/>
      <w:lvlJc w:val="left"/>
      <w:pPr>
        <w:ind w:left="319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3E920A">
      <w:start w:val="1"/>
      <w:numFmt w:val="lowerRoman"/>
      <w:lvlText w:val="%6."/>
      <w:lvlJc w:val="left"/>
      <w:pPr>
        <w:ind w:left="3917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28D1E">
      <w:start w:val="1"/>
      <w:numFmt w:val="decimal"/>
      <w:lvlText w:val="%7."/>
      <w:lvlJc w:val="left"/>
      <w:pPr>
        <w:ind w:left="463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507674">
      <w:start w:val="1"/>
      <w:numFmt w:val="lowerLetter"/>
      <w:lvlText w:val="%8."/>
      <w:lvlJc w:val="left"/>
      <w:pPr>
        <w:ind w:left="535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D220">
      <w:start w:val="1"/>
      <w:numFmt w:val="lowerRoman"/>
      <w:lvlText w:val="%9."/>
      <w:lvlJc w:val="left"/>
      <w:pPr>
        <w:ind w:left="6077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0"/>
    <w:lvlOverride w:ilvl="0">
      <w:lvl w:ilvl="0" w:tplc="52586502">
        <w:start w:val="1"/>
        <w:numFmt w:val="decimal"/>
        <w:lvlText w:val="%1)"/>
        <w:lvlJc w:val="left"/>
        <w:pPr>
          <w:ind w:left="31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0C7B00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FCEACE">
        <w:start w:val="1"/>
        <w:numFmt w:val="lowerRoman"/>
        <w:lvlText w:val="%3."/>
        <w:lvlJc w:val="left"/>
        <w:pPr>
          <w:ind w:left="1757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D4FA62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FEFD56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3E920A">
        <w:start w:val="1"/>
        <w:numFmt w:val="lowerRoman"/>
        <w:lvlText w:val="%6."/>
        <w:lvlJc w:val="left"/>
        <w:pPr>
          <w:ind w:left="3917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428D1E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507674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D220">
        <w:start w:val="1"/>
        <w:numFmt w:val="lowerRoman"/>
        <w:lvlText w:val="%9."/>
        <w:lvlJc w:val="left"/>
        <w:pPr>
          <w:ind w:left="6077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DF"/>
    <w:rsid w:val="00074B2D"/>
    <w:rsid w:val="00190FB9"/>
    <w:rsid w:val="001E486C"/>
    <w:rsid w:val="00210D2A"/>
    <w:rsid w:val="00212DB7"/>
    <w:rsid w:val="00263956"/>
    <w:rsid w:val="00300102"/>
    <w:rsid w:val="003526A7"/>
    <w:rsid w:val="00357EC7"/>
    <w:rsid w:val="003706A5"/>
    <w:rsid w:val="003C54D2"/>
    <w:rsid w:val="003D07CE"/>
    <w:rsid w:val="003F77FE"/>
    <w:rsid w:val="004803FB"/>
    <w:rsid w:val="004D5F7D"/>
    <w:rsid w:val="00514E51"/>
    <w:rsid w:val="005651E3"/>
    <w:rsid w:val="00595BA4"/>
    <w:rsid w:val="005B7C05"/>
    <w:rsid w:val="006C5A9B"/>
    <w:rsid w:val="006F6963"/>
    <w:rsid w:val="007C5638"/>
    <w:rsid w:val="00813A2B"/>
    <w:rsid w:val="008C2456"/>
    <w:rsid w:val="008F1686"/>
    <w:rsid w:val="00942A4D"/>
    <w:rsid w:val="00A541BF"/>
    <w:rsid w:val="00AC4082"/>
    <w:rsid w:val="00B615DF"/>
    <w:rsid w:val="00C224AA"/>
    <w:rsid w:val="00CD5813"/>
    <w:rsid w:val="00D06E34"/>
    <w:rsid w:val="00DF45F5"/>
    <w:rsid w:val="00E16798"/>
    <w:rsid w:val="00EE0113"/>
    <w:rsid w:val="00F0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2D96"/>
  <w15:docId w15:val="{6BBD2382-70C6-CA4B-9A91-C3907E93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1">
    <w:name w:val="Cabeçalho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ableParagraph">
    <w:name w:val="Table Paragraph"/>
    <w:pPr>
      <w:suppressAutoHyphens/>
    </w:pPr>
    <w:rPr>
      <w:rFonts w:ascii="Arial" w:hAnsi="Arial" w:cs="Arial Unicode MS"/>
      <w:color w:val="000000"/>
      <w:kern w:val="1"/>
      <w:sz w:val="22"/>
      <w:szCs w:val="22"/>
      <w:u w:color="000000"/>
    </w:rPr>
  </w:style>
  <w:style w:type="paragraph" w:customStyle="1" w:styleId="Corpo">
    <w:name w:val="Corpo"/>
    <w:rsid w:val="00F0407A"/>
    <w:pPr>
      <w:tabs>
        <w:tab w:val="center" w:pos="4419"/>
        <w:tab w:val="right" w:pos="8838"/>
      </w:tabs>
      <w:outlineLvl w:val="0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6A5"/>
    <w:rPr>
      <w:rFonts w:ascii="Tahoma" w:eastAsia="Calibri" w:hAnsi="Tahoma" w:cs="Tahoma"/>
      <w:color w:val="000000"/>
      <w:sz w:val="16"/>
      <w:szCs w:val="16"/>
      <w:u w:color="000000"/>
      <w:lang w:val="pt-PT"/>
    </w:rPr>
  </w:style>
  <w:style w:type="paragraph" w:customStyle="1" w:styleId="Body1">
    <w:name w:val="Body 1"/>
    <w:rsid w:val="00074B2D"/>
    <w:pPr>
      <w:tabs>
        <w:tab w:val="center" w:pos="4419"/>
        <w:tab w:val="right" w:pos="8838"/>
      </w:tabs>
      <w:outlineLvl w:val="0"/>
    </w:pPr>
    <w:rPr>
      <w:rFonts w:hAnsi="Arial Unicode MS" w:cs="Arial Unicode MS"/>
      <w:color w:val="000000"/>
      <w:sz w:val="24"/>
      <w:szCs w:val="24"/>
      <w:u w:color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1648</Words>
  <Characters>8904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barra</cp:lastModifiedBy>
  <cp:revision>27</cp:revision>
  <dcterms:created xsi:type="dcterms:W3CDTF">2019-11-19T00:30:00Z</dcterms:created>
  <dcterms:modified xsi:type="dcterms:W3CDTF">2019-11-20T00:07:00Z</dcterms:modified>
</cp:coreProperties>
</file>